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94C57" w14:textId="77777777" w:rsidR="004C1496" w:rsidRDefault="004C1496" w:rsidP="00750AF4">
      <w:pPr>
        <w:jc w:val="center"/>
        <w:rPr>
          <w:b/>
          <w:bCs/>
          <w:sz w:val="28"/>
          <w:szCs w:val="28"/>
          <w:lang w:val="en-GB"/>
        </w:rPr>
      </w:pPr>
    </w:p>
    <w:p w14:paraId="68726092" w14:textId="77777777" w:rsidR="003079DE" w:rsidRDefault="003079DE" w:rsidP="00D331B2">
      <w:pPr>
        <w:rPr>
          <w:b/>
          <w:bCs/>
          <w:sz w:val="28"/>
          <w:szCs w:val="28"/>
          <w:lang w:val="en-GB"/>
        </w:rPr>
      </w:pPr>
    </w:p>
    <w:p w14:paraId="06EFBF5F" w14:textId="77777777" w:rsidR="003079DE" w:rsidRDefault="003079DE" w:rsidP="00D331B2">
      <w:pPr>
        <w:rPr>
          <w:b/>
          <w:bCs/>
          <w:sz w:val="28"/>
          <w:szCs w:val="28"/>
          <w:lang w:val="en-GB"/>
        </w:rPr>
      </w:pPr>
    </w:p>
    <w:p w14:paraId="368D5C6E" w14:textId="77777777" w:rsidR="003079DE" w:rsidRDefault="003079DE" w:rsidP="00D331B2">
      <w:pPr>
        <w:rPr>
          <w:b/>
          <w:bCs/>
          <w:sz w:val="28"/>
          <w:szCs w:val="28"/>
          <w:lang w:val="en-GB"/>
        </w:rPr>
      </w:pPr>
    </w:p>
    <w:p w14:paraId="681FB549" w14:textId="3890F748" w:rsidR="003079DE" w:rsidRDefault="00220FEE" w:rsidP="007723EF">
      <w:pPr>
        <w:pStyle w:val="Heading1"/>
        <w:rPr>
          <w:b w:val="0"/>
          <w:bCs w:val="0"/>
        </w:rPr>
      </w:pPr>
      <w:r>
        <w:rPr>
          <w:b w:val="0"/>
          <w:bCs w:val="0"/>
        </w:rPr>
        <w:t>Literature Review</w:t>
      </w:r>
    </w:p>
    <w:p w14:paraId="2AFD92C8" w14:textId="45F898F9" w:rsidR="00220FEE" w:rsidRPr="00220FEE" w:rsidRDefault="00220FEE" w:rsidP="00220FEE">
      <w:pPr>
        <w:ind w:left="360"/>
        <w:jc w:val="center"/>
        <w:rPr>
          <w:sz w:val="40"/>
          <w:szCs w:val="40"/>
        </w:rPr>
      </w:pPr>
      <w:r w:rsidRPr="00220FEE">
        <w:rPr>
          <w:sz w:val="40"/>
          <w:szCs w:val="40"/>
        </w:rPr>
        <w:t>Summary</w:t>
      </w:r>
    </w:p>
    <w:p w14:paraId="237A9CBE" w14:textId="77777777" w:rsidR="003079DE" w:rsidRDefault="003079DE" w:rsidP="00D331B2">
      <w:pPr>
        <w:rPr>
          <w:b/>
          <w:bCs/>
          <w:sz w:val="28"/>
          <w:szCs w:val="28"/>
          <w:lang w:val="en-GB"/>
        </w:rPr>
      </w:pPr>
    </w:p>
    <w:p w14:paraId="31DBFC17" w14:textId="77777777" w:rsidR="003079DE" w:rsidRDefault="003079DE" w:rsidP="00D331B2">
      <w:pPr>
        <w:rPr>
          <w:b/>
          <w:bCs/>
          <w:sz w:val="28"/>
          <w:szCs w:val="28"/>
          <w:lang w:val="en-GB"/>
        </w:rPr>
      </w:pPr>
    </w:p>
    <w:p w14:paraId="5F62DABE" w14:textId="77777777" w:rsidR="003079DE" w:rsidRDefault="003079DE" w:rsidP="00D331B2">
      <w:pPr>
        <w:rPr>
          <w:b/>
          <w:bCs/>
          <w:sz w:val="28"/>
          <w:szCs w:val="28"/>
          <w:lang w:val="en-GB"/>
        </w:rPr>
      </w:pPr>
    </w:p>
    <w:p w14:paraId="6E6E8370" w14:textId="77777777" w:rsidR="003079DE" w:rsidRDefault="003079DE" w:rsidP="00D331B2">
      <w:pPr>
        <w:rPr>
          <w:b/>
          <w:bCs/>
          <w:sz w:val="28"/>
          <w:szCs w:val="28"/>
          <w:lang w:val="en-GB"/>
        </w:rPr>
      </w:pPr>
    </w:p>
    <w:p w14:paraId="20B5466B" w14:textId="77777777" w:rsidR="003079DE" w:rsidRDefault="004C1496" w:rsidP="00D331B2">
      <w:pPr>
        <w:rPr>
          <w:b/>
          <w:bCs/>
          <w:sz w:val="28"/>
          <w:szCs w:val="28"/>
          <w:lang w:val="en-GB"/>
        </w:rPr>
      </w:pPr>
      <w:r>
        <w:rPr>
          <w:b/>
          <w:bCs/>
          <w:sz w:val="28"/>
          <w:szCs w:val="28"/>
          <w:lang w:val="en-GB"/>
        </w:rPr>
        <w:br w:type="page"/>
      </w:r>
    </w:p>
    <w:p w14:paraId="655B2B8B" w14:textId="670AC907" w:rsidR="00EF67CF" w:rsidRPr="00490627" w:rsidRDefault="007B21E0" w:rsidP="007B21E0">
      <w:pPr>
        <w:pStyle w:val="Heading1"/>
      </w:pPr>
      <w:r>
        <w:lastRenderedPageBreak/>
        <w:t>Introduction</w:t>
      </w:r>
    </w:p>
    <w:p w14:paraId="10CD86D0" w14:textId="77777777" w:rsidR="007B21E0" w:rsidRPr="006055BE" w:rsidRDefault="007B21E0" w:rsidP="007B21E0">
      <w:pPr>
        <w:pStyle w:val="HadeaTextNormal"/>
        <w:rPr>
          <w:rFonts w:eastAsia="Calibri"/>
          <w:lang w:val="en-US"/>
        </w:rPr>
      </w:pPr>
      <w:r w:rsidRPr="39F11F54">
        <w:rPr>
          <w:rFonts w:eastAsia="Calibri"/>
        </w:rPr>
        <w:t xml:space="preserve">The European Programme for Mental health Exchanges Networking and Skills (EU-PROMENS) is a capacity-building programme on mental health by providing training and exchange between health professionals and other professionals. One of EU-PROMENS sub-tasks is to create, pilot, implement and evaluate a multidisciplinary training programme aiming at reinforcing competencies among the mental health workforces. The specific target groups of this training are </w:t>
      </w:r>
      <w:r w:rsidRPr="39F11F54">
        <w:rPr>
          <w:rFonts w:eastAsia="Calibri"/>
          <w:i/>
          <w:iCs/>
        </w:rPr>
        <w:t>1) health professionals working in the mental health sector, 2) teachers and educators in educational settings, 3) social workers working in community settings, and 4) professionals working in prisons and juvenile detention centres</w:t>
      </w:r>
      <w:r w:rsidRPr="39F11F54">
        <w:rPr>
          <w:rFonts w:eastAsia="Calibri"/>
        </w:rPr>
        <w:t>.</w:t>
      </w:r>
      <w:r w:rsidRPr="39F11F54">
        <w:rPr>
          <w:rFonts w:eastAsia="Calibri"/>
          <w:lang w:val="en-US"/>
        </w:rPr>
        <w:t> </w:t>
      </w:r>
    </w:p>
    <w:p w14:paraId="37B99069" w14:textId="77777777" w:rsidR="007B21E0" w:rsidRDefault="007B21E0" w:rsidP="007B21E0">
      <w:pPr>
        <w:pStyle w:val="HadeaTextNormal"/>
        <w:rPr>
          <w:rFonts w:eastAsia="Calibri"/>
        </w:rPr>
      </w:pPr>
    </w:p>
    <w:p w14:paraId="64E5E47C" w14:textId="77777777" w:rsidR="007B21E0" w:rsidRDefault="007B21E0" w:rsidP="007B21E0">
      <w:pPr>
        <w:pStyle w:val="HadeaTextNormal"/>
        <w:rPr>
          <w:rFonts w:eastAsia="Calibri"/>
        </w:rPr>
      </w:pPr>
      <w:r w:rsidRPr="39F11F54">
        <w:rPr>
          <w:rFonts w:eastAsia="Calibri"/>
        </w:rPr>
        <w:t xml:space="preserve">To create a consistent approach and training content for the multidisciplinary training programme a needs assessment served as the starting point. First, to align with the training gaps, obstacles, and needs for multidisciplinary learning content across all four target groups: </w:t>
      </w:r>
      <w:r w:rsidRPr="39F11F54">
        <w:rPr>
          <w:rFonts w:eastAsia="Calibri"/>
          <w:i/>
          <w:iCs/>
        </w:rPr>
        <w:t xml:space="preserve">1) health professionals working in the mental health sector, 2) teachers and educators in educational settings, 3) social workers working in community settings, and 4) professionals working in prisons and juvenile detention centres. </w:t>
      </w:r>
      <w:r w:rsidRPr="39F11F54">
        <w:rPr>
          <w:rFonts w:eastAsia="Calibri"/>
        </w:rPr>
        <w:t xml:space="preserve">Second, as the training programme adopts a multidisciplinary approach, it is key to gain clarity on existing and missing components of multidisciplinary mental health trainings for specialists and non-specialists in the field of mental health. Third, relevant, existing mental health trainings and their competency frameworks can serve as input for the learning objectives and training content of the training programme. </w:t>
      </w:r>
      <w:proofErr w:type="gramStart"/>
      <w:r w:rsidRPr="39F11F54">
        <w:rPr>
          <w:rFonts w:eastAsia="Calibri"/>
        </w:rPr>
        <w:t>Taking into account</w:t>
      </w:r>
      <w:proofErr w:type="gramEnd"/>
      <w:r w:rsidRPr="39F11F54">
        <w:rPr>
          <w:rFonts w:eastAsia="Calibri"/>
        </w:rPr>
        <w:t xml:space="preserve"> that a variety of different sector-specific competency frameworks, training programmes and modules focusing on mental health and psychosocial support exist in Europe and globally. </w:t>
      </w:r>
    </w:p>
    <w:p w14:paraId="627B48CE" w14:textId="77777777" w:rsidR="007B21E0" w:rsidRDefault="007B21E0" w:rsidP="007B21E0">
      <w:pPr>
        <w:pStyle w:val="HadeaTextNormal"/>
        <w:rPr>
          <w:rFonts w:eastAsia="Calibri"/>
        </w:rPr>
      </w:pPr>
    </w:p>
    <w:p w14:paraId="2EA4E5EC" w14:textId="77777777" w:rsidR="007B21E0" w:rsidRPr="006055BE" w:rsidRDefault="007B21E0" w:rsidP="007B21E0">
      <w:pPr>
        <w:pStyle w:val="HadeaTextNormal"/>
        <w:rPr>
          <w:rFonts w:eastAsia="Calibri"/>
          <w:lang w:val="en-US"/>
        </w:rPr>
      </w:pPr>
      <w:r w:rsidRPr="39F11F54">
        <w:rPr>
          <w:rFonts w:eastAsia="Calibri"/>
        </w:rPr>
        <w:t xml:space="preserve">Therefore, the </w:t>
      </w:r>
      <w:r w:rsidRPr="39F11F54">
        <w:rPr>
          <w:rFonts w:eastAsia="Calibri"/>
          <w:b/>
          <w:bCs/>
        </w:rPr>
        <w:t xml:space="preserve">main </w:t>
      </w:r>
      <w:r w:rsidRPr="39F11F54">
        <w:rPr>
          <w:rFonts w:eastAsia="Calibri"/>
        </w:rPr>
        <w:t>objectives addressed by the study were:</w:t>
      </w:r>
      <w:r w:rsidRPr="39F11F54">
        <w:rPr>
          <w:rFonts w:eastAsia="Calibri"/>
          <w:lang w:val="en-US"/>
        </w:rPr>
        <w:t> </w:t>
      </w:r>
    </w:p>
    <w:p w14:paraId="07155578" w14:textId="77777777" w:rsidR="007B21E0" w:rsidRPr="006055BE" w:rsidRDefault="007B21E0" w:rsidP="007B21E0">
      <w:pPr>
        <w:pStyle w:val="ListHadeaText"/>
        <w:rPr>
          <w:rFonts w:eastAsia="Calibri"/>
          <w:lang w:val="en-US"/>
        </w:rPr>
      </w:pPr>
      <w:r w:rsidRPr="39F11F54">
        <w:rPr>
          <w:rFonts w:eastAsia="Calibri"/>
        </w:rPr>
        <w:t>Understanding multidisciplinary needs, gaps, and obstacles in capacities, competencies, and training needs for professionals in health and in other settings contributing to mental health to design and develop the multidisciplinary training programme.</w:t>
      </w:r>
      <w:r w:rsidRPr="39F11F54">
        <w:rPr>
          <w:rFonts w:eastAsia="Calibri"/>
          <w:lang w:val="en-US"/>
        </w:rPr>
        <w:t> </w:t>
      </w:r>
    </w:p>
    <w:p w14:paraId="587CA20D" w14:textId="77777777" w:rsidR="007B21E0" w:rsidRPr="006055BE" w:rsidRDefault="007B21E0" w:rsidP="007B21E0">
      <w:pPr>
        <w:pStyle w:val="ListHadeaText"/>
        <w:rPr>
          <w:rFonts w:eastAsia="Calibri"/>
          <w:lang w:val="en-US"/>
        </w:rPr>
      </w:pPr>
      <w:r w:rsidRPr="39F11F54">
        <w:rPr>
          <w:rFonts w:eastAsia="Calibri"/>
        </w:rPr>
        <w:t>Obtaining an overview of existing multidisciplinary training programmes and/or training modules for health professionals and professionals in other settings with mental health tasks.</w:t>
      </w:r>
      <w:r w:rsidRPr="39F11F54">
        <w:rPr>
          <w:rFonts w:eastAsia="Calibri"/>
          <w:lang w:val="en-US"/>
        </w:rPr>
        <w:t> </w:t>
      </w:r>
    </w:p>
    <w:p w14:paraId="75A267EF" w14:textId="1BEA911B" w:rsidR="00C32B01" w:rsidRDefault="00C32B01" w:rsidP="007B21E0">
      <w:pPr>
        <w:pStyle w:val="HadeaTextNormal"/>
        <w:rPr>
          <w:lang w:val="en-US"/>
        </w:rPr>
      </w:pPr>
    </w:p>
    <w:p w14:paraId="42A86B19" w14:textId="77777777" w:rsidR="007B21E0" w:rsidRDefault="007B21E0" w:rsidP="007B21E0">
      <w:pPr>
        <w:pStyle w:val="HadeaTextNormal"/>
        <w:rPr>
          <w:lang w:val="en-US"/>
        </w:rPr>
      </w:pPr>
    </w:p>
    <w:p w14:paraId="74787C72" w14:textId="77777777" w:rsidR="007B21E0" w:rsidRDefault="007B21E0" w:rsidP="007B21E0">
      <w:pPr>
        <w:pStyle w:val="Heading1"/>
        <w:rPr>
          <w:rFonts w:eastAsia="Calibri"/>
          <w:lang w:val="en-US"/>
        </w:rPr>
      </w:pPr>
      <w:r w:rsidRPr="39F11F54">
        <w:rPr>
          <w:rFonts w:eastAsia="Calibri"/>
          <w:lang w:val="en-US"/>
        </w:rPr>
        <w:lastRenderedPageBreak/>
        <w:t>Methodology</w:t>
      </w:r>
    </w:p>
    <w:p w14:paraId="4D4B1D58" w14:textId="77777777" w:rsidR="007B21E0" w:rsidRDefault="007B21E0" w:rsidP="007B21E0">
      <w:pPr>
        <w:pStyle w:val="HadeaTextNormal"/>
        <w:rPr>
          <w:rFonts w:eastAsia="Calibri"/>
        </w:rPr>
      </w:pPr>
    </w:p>
    <w:p w14:paraId="55B1A397" w14:textId="77777777" w:rsidR="007B21E0" w:rsidRPr="006055BE" w:rsidRDefault="007B21E0" w:rsidP="007B21E0">
      <w:pPr>
        <w:pStyle w:val="HadeaTextNormal"/>
        <w:rPr>
          <w:rFonts w:eastAsia="Calibri"/>
          <w:lang w:val="en-US"/>
        </w:rPr>
      </w:pPr>
      <w:r w:rsidRPr="39F11F54">
        <w:rPr>
          <w:rFonts w:eastAsia="Calibri"/>
        </w:rPr>
        <w:t xml:space="preserve">To provide you with a complete picture the following steps are undertaken for the needs assessment, however in this document part 1 results are shared. </w:t>
      </w:r>
      <w:r w:rsidRPr="39F11F54">
        <w:rPr>
          <w:rFonts w:eastAsia="Calibri"/>
          <w:b/>
          <w:bCs/>
        </w:rPr>
        <w:t xml:space="preserve">Part 1 </w:t>
      </w:r>
      <w:r w:rsidRPr="39F11F54">
        <w:rPr>
          <w:rFonts w:eastAsia="Calibri"/>
        </w:rPr>
        <w:t xml:space="preserve">consisted of a literature review of scientific articles and grey literature. </w:t>
      </w:r>
      <w:r w:rsidRPr="39F11F54">
        <w:rPr>
          <w:rFonts w:eastAsia="Calibri"/>
          <w:b/>
          <w:bCs/>
        </w:rPr>
        <w:t>Part 2</w:t>
      </w:r>
      <w:r w:rsidRPr="39F11F54">
        <w:rPr>
          <w:rFonts w:eastAsia="Calibri"/>
        </w:rPr>
        <w:t xml:space="preserve"> consisted of a mixed methods study whereby qualitative and quantitative data were collected simultaneously, analysed separately, and thereafter triangulated. The qualitative elements consisted of focus group discussions and interviews (stakeholders' consultations), and the quantitative element was a survey. </w:t>
      </w:r>
      <w:r w:rsidRPr="39F11F54">
        <w:rPr>
          <w:rFonts w:eastAsia="Calibri"/>
          <w:b/>
          <w:bCs/>
        </w:rPr>
        <w:t>Part 3</w:t>
      </w:r>
      <w:r w:rsidRPr="39F11F54">
        <w:rPr>
          <w:rFonts w:eastAsia="Calibri"/>
        </w:rPr>
        <w:t xml:space="preserve"> specifically focused on the mapping of existing training programmes and/or training modules (using the desktop review approach).</w:t>
      </w:r>
      <w:r w:rsidRPr="39F11F54">
        <w:rPr>
          <w:rFonts w:eastAsia="Calibri"/>
          <w:lang w:val="en-US"/>
        </w:rPr>
        <w:t> </w:t>
      </w:r>
    </w:p>
    <w:p w14:paraId="1ADDC3E8" w14:textId="77777777" w:rsidR="007B21E0" w:rsidRDefault="007B21E0" w:rsidP="007B21E0">
      <w:pPr>
        <w:rPr>
          <w:lang w:val="en-GB"/>
        </w:rPr>
      </w:pPr>
    </w:p>
    <w:p w14:paraId="48B14BE9" w14:textId="77777777" w:rsidR="007B21E0" w:rsidRDefault="007B21E0" w:rsidP="007B21E0">
      <w:pPr>
        <w:rPr>
          <w:lang w:val="en-US"/>
        </w:rPr>
      </w:pPr>
      <w:r w:rsidRPr="005005ED">
        <w:rPr>
          <w:noProof/>
        </w:rPr>
        <w:drawing>
          <wp:inline distT="0" distB="0" distL="0" distR="0" wp14:anchorId="793C8F74" wp14:editId="23585BDD">
            <wp:extent cx="5760720" cy="3073400"/>
            <wp:effectExtent l="0" t="0" r="5080" b="0"/>
            <wp:docPr id="2084483179" name="Afbeelding 2" descr="Afbeelding met tekst, schermopname, cirke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83179" name="Afbeelding 2" descr="Afbeelding met tekst, schermopname, cirkel, Lettertyp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073400"/>
                    </a:xfrm>
                    <a:prstGeom prst="rect">
                      <a:avLst/>
                    </a:prstGeom>
                    <a:noFill/>
                    <a:ln>
                      <a:noFill/>
                    </a:ln>
                  </pic:spPr>
                </pic:pic>
              </a:graphicData>
            </a:graphic>
          </wp:inline>
        </w:drawing>
      </w:r>
      <w:r w:rsidRPr="005005ED">
        <w:rPr>
          <w:lang w:val="en-GB"/>
        </w:rPr>
        <w:br/>
      </w:r>
    </w:p>
    <w:p w14:paraId="54B9FF10" w14:textId="77777777" w:rsidR="007B21E0" w:rsidRDefault="007B21E0" w:rsidP="007B21E0">
      <w:pPr>
        <w:rPr>
          <w:lang w:val="en-US"/>
        </w:rPr>
      </w:pPr>
    </w:p>
    <w:p w14:paraId="7E7AE558" w14:textId="77777777" w:rsidR="007B21E0" w:rsidRDefault="007B21E0" w:rsidP="007B21E0">
      <w:pPr>
        <w:rPr>
          <w:lang w:val="en-US"/>
        </w:rPr>
      </w:pPr>
    </w:p>
    <w:p w14:paraId="4BBD6DAF" w14:textId="77777777" w:rsidR="007B21E0" w:rsidRDefault="007B21E0" w:rsidP="007B21E0">
      <w:pPr>
        <w:pStyle w:val="Heading2"/>
        <w:rPr>
          <w:rFonts w:eastAsia="Calibri"/>
        </w:rPr>
      </w:pPr>
      <w:r w:rsidRPr="39F11F54">
        <w:rPr>
          <w:rFonts w:eastAsia="Calibri"/>
        </w:rPr>
        <w:t>Results</w:t>
      </w:r>
    </w:p>
    <w:p w14:paraId="3D25B136" w14:textId="77777777" w:rsidR="007B21E0" w:rsidRDefault="007B21E0" w:rsidP="007B21E0">
      <w:pPr>
        <w:rPr>
          <w:rFonts w:ascii="Calibri" w:eastAsia="Calibri" w:hAnsi="Calibri" w:cs="Calibri"/>
          <w:lang w:val="en-US"/>
        </w:rPr>
      </w:pPr>
    </w:p>
    <w:p w14:paraId="6A0C27E7" w14:textId="77777777" w:rsidR="007B21E0" w:rsidRDefault="007B21E0" w:rsidP="007B21E0">
      <w:pPr>
        <w:jc w:val="both"/>
        <w:rPr>
          <w:rFonts w:ascii="Calibri" w:eastAsia="Calibri" w:hAnsi="Calibri" w:cs="Calibri"/>
          <w:lang w:val="en-GB"/>
        </w:rPr>
      </w:pPr>
      <w:r w:rsidRPr="39F11F54">
        <w:rPr>
          <w:rFonts w:ascii="Calibri" w:eastAsia="Calibri" w:hAnsi="Calibri" w:cs="Calibri"/>
          <w:lang w:val="en-GB"/>
        </w:rPr>
        <w:t>A total number of 7214 articles were retrieved, of which duplicates were removed (1604), after which 5610 articles were screened for the first round by title and abstract. The second round of screening was done on 508 title and abstracts and after full text screening in total 60 studies were included for data extraction and synthesis as displayed in Figure R1.</w:t>
      </w:r>
    </w:p>
    <w:p w14:paraId="6F63A71A" w14:textId="77777777" w:rsidR="007B21E0" w:rsidRDefault="007B21E0" w:rsidP="007B21E0">
      <w:pPr>
        <w:rPr>
          <w:lang w:val="en-US"/>
        </w:rPr>
      </w:pPr>
    </w:p>
    <w:p w14:paraId="5D0E76A5" w14:textId="77777777" w:rsidR="007B21E0" w:rsidRDefault="007B21E0" w:rsidP="007B21E0">
      <w:pPr>
        <w:rPr>
          <w:lang w:val="en-US"/>
        </w:rPr>
      </w:pPr>
    </w:p>
    <w:p w14:paraId="0EEA8EDB" w14:textId="0ACDBA93" w:rsidR="007B21E0" w:rsidRDefault="007B21E0" w:rsidP="007B21E0">
      <w:pPr>
        <w:rPr>
          <w:lang w:val="en-US"/>
        </w:rPr>
      </w:pPr>
      <w:r>
        <w:rPr>
          <w:noProof/>
        </w:rPr>
        <w:drawing>
          <wp:inline distT="0" distB="0" distL="0" distR="0" wp14:anchorId="117B60D0" wp14:editId="09AC61B2">
            <wp:extent cx="5760720" cy="3367405"/>
            <wp:effectExtent l="0" t="0" r="5080" b="0"/>
            <wp:docPr id="1712073453" name="Afbeelding 4"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a:extLst>
                        <a:ext uri="{28A0092B-C50C-407E-A947-70E740481C1C}">
                          <a14:useLocalDpi xmlns:a14="http://schemas.microsoft.com/office/drawing/2010/main" val="0"/>
                        </a:ext>
                      </a:extLst>
                    </a:blip>
                    <a:stretch>
                      <a:fillRect/>
                    </a:stretch>
                  </pic:blipFill>
                  <pic:spPr>
                    <a:xfrm>
                      <a:off x="0" y="0"/>
                      <a:ext cx="5760720" cy="3367405"/>
                    </a:xfrm>
                    <a:prstGeom prst="rect">
                      <a:avLst/>
                    </a:prstGeom>
                  </pic:spPr>
                </pic:pic>
              </a:graphicData>
            </a:graphic>
          </wp:inline>
        </w:drawing>
      </w:r>
    </w:p>
    <w:p w14:paraId="57772526" w14:textId="77777777" w:rsidR="007B21E0" w:rsidRDefault="007B21E0" w:rsidP="007B21E0">
      <w:pPr>
        <w:rPr>
          <w:lang w:val="en-US"/>
        </w:rPr>
      </w:pPr>
    </w:p>
    <w:p w14:paraId="2588C094" w14:textId="352CA229" w:rsidR="007B21E0" w:rsidRDefault="007B21E0" w:rsidP="007B21E0">
      <w:pPr>
        <w:rPr>
          <w:lang w:val="en-US"/>
        </w:rPr>
      </w:pPr>
    </w:p>
    <w:p w14:paraId="0A50BADF" w14:textId="77777777" w:rsidR="007B21E0" w:rsidRPr="006055BE" w:rsidRDefault="007B21E0" w:rsidP="007B21E0">
      <w:pPr>
        <w:pStyle w:val="Heading4"/>
        <w:rPr>
          <w:rFonts w:eastAsia="Calibri"/>
          <w:i/>
          <w:iCs/>
          <w:lang w:val="en-US"/>
        </w:rPr>
      </w:pPr>
      <w:r w:rsidRPr="34DB54BE">
        <w:rPr>
          <w:rFonts w:eastAsia="Calibri"/>
        </w:rPr>
        <w:t>Towards Development of the Cross-Sectoral Mental Health Competencies Framework (review-based iteration)</w:t>
      </w:r>
    </w:p>
    <w:p w14:paraId="561DACF7" w14:textId="77777777" w:rsidR="007B21E0" w:rsidRPr="006055BE" w:rsidRDefault="007B21E0" w:rsidP="007B21E0">
      <w:pPr>
        <w:pStyle w:val="HadeaTextNormal"/>
        <w:rPr>
          <w:rFonts w:eastAsia="Calibri"/>
          <w:lang w:val="en-US"/>
        </w:rPr>
      </w:pPr>
      <w:r w:rsidRPr="34DB54BE">
        <w:rPr>
          <w:rFonts w:eastAsia="Calibri"/>
        </w:rPr>
        <w:t xml:space="preserve">Each type of profession connected to mental health support delivery mostly has its intra-professional competency framework (health and mental health professionals, education workers, social workers, and others). However, based on the data analysis from the literature review, several conclusions can be drawn about moving towards a comprehensive multidisciplinary approach to mental health. </w:t>
      </w:r>
    </w:p>
    <w:p w14:paraId="4B816329" w14:textId="77777777" w:rsidR="007B21E0" w:rsidRPr="006055BE" w:rsidRDefault="007B21E0" w:rsidP="007B21E0">
      <w:pPr>
        <w:pStyle w:val="HadeaTextNormal"/>
        <w:rPr>
          <w:rFonts w:eastAsia="Calibri"/>
          <w:lang w:val="en-US"/>
        </w:rPr>
      </w:pPr>
      <w:r w:rsidRPr="34DB54BE">
        <w:rPr>
          <w:rFonts w:eastAsia="Calibri"/>
        </w:rPr>
        <w:t xml:space="preserve"> </w:t>
      </w:r>
    </w:p>
    <w:p w14:paraId="3DC5F728" w14:textId="77777777" w:rsidR="007B21E0" w:rsidRPr="006055BE" w:rsidRDefault="007B21E0" w:rsidP="007B21E0">
      <w:pPr>
        <w:pStyle w:val="HadeaTextNormal"/>
        <w:rPr>
          <w:rFonts w:eastAsia="Calibri"/>
          <w:lang w:val="en-US"/>
        </w:rPr>
      </w:pPr>
      <w:r w:rsidRPr="34DB54BE">
        <w:rPr>
          <w:rFonts w:eastAsia="Calibri"/>
          <w:b/>
          <w:bCs/>
        </w:rPr>
        <w:t>First,</w:t>
      </w:r>
      <w:r w:rsidRPr="34DB54BE">
        <w:rPr>
          <w:rFonts w:eastAsia="Calibri"/>
        </w:rPr>
        <w:t xml:space="preserve"> despite the differences, cross-cutting, cross-disciplinary competencies are present in most specialised frameworks, e.g. "theories on (inter-, multi-, trans-) disciplinary teamwork / cooperation / collaboration / group dynamics and leadership" for psychologists, "mental health stigma reduction" for teachers, “Ability to deliver psychologically informed care" for paediatricians etc. </w:t>
      </w:r>
    </w:p>
    <w:p w14:paraId="6EA79C82" w14:textId="77777777" w:rsidR="007B21E0" w:rsidRPr="006055BE" w:rsidRDefault="007B21E0" w:rsidP="007B21E0">
      <w:pPr>
        <w:pStyle w:val="HadeaTextNormal"/>
        <w:rPr>
          <w:rFonts w:eastAsia="Calibri"/>
          <w:lang w:val="en-US"/>
        </w:rPr>
      </w:pPr>
      <w:r w:rsidRPr="34DB54BE">
        <w:rPr>
          <w:rFonts w:eastAsia="Calibri"/>
        </w:rPr>
        <w:t xml:space="preserve"> </w:t>
      </w:r>
    </w:p>
    <w:p w14:paraId="2F2C2568" w14:textId="77777777" w:rsidR="007B21E0" w:rsidRPr="006055BE" w:rsidRDefault="007B21E0" w:rsidP="007B21E0">
      <w:pPr>
        <w:pStyle w:val="HadeaTextNormal"/>
        <w:rPr>
          <w:rFonts w:eastAsia="Calibri"/>
          <w:lang w:val="en-US"/>
        </w:rPr>
      </w:pPr>
      <w:r w:rsidRPr="34DB54BE">
        <w:rPr>
          <w:rFonts w:eastAsia="Calibri"/>
          <w:b/>
          <w:bCs/>
        </w:rPr>
        <w:t>Second</w:t>
      </w:r>
      <w:r w:rsidRPr="34DB54BE">
        <w:rPr>
          <w:rFonts w:eastAsia="Calibri"/>
        </w:rPr>
        <w:t xml:space="preserve">, there are already pre-developed competencies frameworks suitable for multidisciplinary teams of professionals engaged in mental health support, e.g., the "Sunnybrook framework of the core competencies for interprofessional team collaboration” </w:t>
      </w:r>
      <w:r w:rsidRPr="34DB54BE">
        <w:rPr>
          <w:rFonts w:eastAsia="Calibri"/>
        </w:rPr>
        <w:lastRenderedPageBreak/>
        <w:t xml:space="preserve">(Australia), “the Advanced Practice Mental Health Curriculum and Capabilities Framework" (UK), or "the Mental Health Competency Framework for Health and Social Care Workers in Community Care Sector” (Singapore). </w:t>
      </w:r>
    </w:p>
    <w:p w14:paraId="4BA3DC20" w14:textId="77777777" w:rsidR="007B21E0" w:rsidRPr="006055BE" w:rsidRDefault="007B21E0" w:rsidP="007B21E0">
      <w:pPr>
        <w:pStyle w:val="HadeaTextNormal"/>
        <w:rPr>
          <w:rFonts w:eastAsia="Calibri"/>
          <w:lang w:val="en-US"/>
        </w:rPr>
      </w:pPr>
      <w:r w:rsidRPr="34DB54BE">
        <w:rPr>
          <w:rFonts w:eastAsia="Calibri"/>
        </w:rPr>
        <w:t xml:space="preserve"> </w:t>
      </w:r>
    </w:p>
    <w:p w14:paraId="68408D31" w14:textId="77777777" w:rsidR="007B21E0" w:rsidRPr="006055BE" w:rsidRDefault="007B21E0" w:rsidP="007B21E0">
      <w:pPr>
        <w:pStyle w:val="HadeaTextNormal"/>
        <w:rPr>
          <w:rFonts w:eastAsia="Calibri"/>
          <w:lang w:val="en-US"/>
        </w:rPr>
      </w:pPr>
      <w:r w:rsidRPr="34DB54BE">
        <w:rPr>
          <w:rFonts w:eastAsia="Calibri"/>
          <w:b/>
          <w:bCs/>
        </w:rPr>
        <w:t>Third</w:t>
      </w:r>
      <w:r w:rsidRPr="34DB54BE">
        <w:rPr>
          <w:rFonts w:eastAsia="Calibri"/>
        </w:rPr>
        <w:t>, most of the development concerning the development/focus on multidisciplinary competencies happened outside the EU and Europe. Considering the rich and diverse cultural context of Europe, this makes most of these frameworks unsuitable for immediate implementation.</w:t>
      </w:r>
    </w:p>
    <w:p w14:paraId="0F757B47" w14:textId="77777777" w:rsidR="007B21E0" w:rsidRPr="006055BE" w:rsidRDefault="007B21E0" w:rsidP="007B21E0">
      <w:pPr>
        <w:rPr>
          <w:lang w:val="en-US"/>
        </w:rPr>
      </w:pPr>
    </w:p>
    <w:p w14:paraId="0E2C2F5F" w14:textId="06540ADE" w:rsidR="007B21E0" w:rsidRPr="007B21E0" w:rsidRDefault="007B21E0" w:rsidP="007B21E0">
      <w:pPr>
        <w:pStyle w:val="Heading4"/>
        <w:rPr>
          <w:rFonts w:eastAsia="Calibri"/>
        </w:rPr>
      </w:pPr>
      <w:r w:rsidRPr="16ADD687">
        <w:t>Competency domains</w:t>
      </w:r>
    </w:p>
    <w:p w14:paraId="5021FDD1" w14:textId="77777777" w:rsidR="007B21E0" w:rsidRDefault="007B21E0" w:rsidP="007B21E0">
      <w:pPr>
        <w:pStyle w:val="HadeaTextNormal"/>
        <w:rPr>
          <w:rFonts w:eastAsia="Calibri"/>
          <w:lang w:val="en-US"/>
        </w:rPr>
      </w:pPr>
      <w:r w:rsidRPr="39F11F54">
        <w:rPr>
          <w:rFonts w:eastAsia="Calibri"/>
        </w:rPr>
        <w:t xml:space="preserve">Based on the content and structure of the reviewed competencies in the included articles of the </w:t>
      </w:r>
      <w:proofErr w:type="spellStart"/>
      <w:r w:rsidRPr="39F11F54">
        <w:rPr>
          <w:rFonts w:eastAsia="Calibri"/>
        </w:rPr>
        <w:t>litrature</w:t>
      </w:r>
      <w:proofErr w:type="spellEnd"/>
      <w:r w:rsidRPr="39F11F54">
        <w:rPr>
          <w:rFonts w:eastAsia="Calibri"/>
        </w:rPr>
        <w:t xml:space="preserve"> review, four main competency domains were constructed:</w:t>
      </w:r>
    </w:p>
    <w:p w14:paraId="43131E81" w14:textId="77777777" w:rsidR="007B21E0" w:rsidRDefault="007B21E0" w:rsidP="007B21E0">
      <w:pPr>
        <w:pStyle w:val="ListHadeaText"/>
        <w:rPr>
          <w:rFonts w:eastAsia="Calibri"/>
          <w:lang w:val="en-US"/>
        </w:rPr>
      </w:pPr>
      <w:r w:rsidRPr="16ADD687">
        <w:rPr>
          <w:rFonts w:eastAsia="Calibri"/>
          <w:b/>
          <w:bCs/>
        </w:rPr>
        <w:t>Foundational mental health competencies</w:t>
      </w:r>
      <w:r w:rsidRPr="16ADD687">
        <w:rPr>
          <w:rFonts w:eastAsia="Calibri"/>
        </w:rPr>
        <w:t xml:space="preserve"> - basic helping skills, knowledge, skills, and attitudes related to the essence of mental health support relevant to professionals from all sectors. </w:t>
      </w:r>
    </w:p>
    <w:p w14:paraId="4F862410" w14:textId="77777777" w:rsidR="007B21E0" w:rsidRDefault="007B21E0" w:rsidP="007B21E0">
      <w:pPr>
        <w:pStyle w:val="ListHadeaText"/>
        <w:rPr>
          <w:rFonts w:eastAsia="Calibri"/>
          <w:lang w:val="en-US"/>
        </w:rPr>
      </w:pPr>
      <w:r w:rsidRPr="16ADD687">
        <w:rPr>
          <w:rFonts w:eastAsia="Calibri"/>
          <w:b/>
          <w:bCs/>
        </w:rPr>
        <w:t>Intersectoral mental health collaboration/communication competencies</w:t>
      </w:r>
      <w:r w:rsidRPr="16ADD687">
        <w:rPr>
          <w:rFonts w:eastAsia="Calibri"/>
        </w:rPr>
        <w:t xml:space="preserve"> – competencies related to collaborating with professionals outside their sectors, initiating, leading or involving in this collaboration at different levels. </w:t>
      </w:r>
    </w:p>
    <w:p w14:paraId="6822548C" w14:textId="77777777" w:rsidR="007B21E0" w:rsidRDefault="007B21E0" w:rsidP="007B21E0">
      <w:pPr>
        <w:pStyle w:val="ListHadeaText"/>
        <w:rPr>
          <w:rFonts w:eastAsia="Calibri"/>
          <w:lang w:val="en-US"/>
        </w:rPr>
      </w:pPr>
      <w:r w:rsidRPr="16ADD687">
        <w:rPr>
          <w:rFonts w:eastAsia="Calibri"/>
          <w:b/>
          <w:bCs/>
        </w:rPr>
        <w:t>Multidisciplinary mental health team collaboration competencies</w:t>
      </w:r>
      <w:r w:rsidRPr="16ADD687">
        <w:rPr>
          <w:rFonts w:eastAsia="Calibri"/>
        </w:rPr>
        <w:t>—collaborating with different professionals within multidisciplinary teams or services/organisations/sectors.</w:t>
      </w:r>
    </w:p>
    <w:p w14:paraId="08127DCB" w14:textId="77777777" w:rsidR="007B21E0" w:rsidRDefault="007B21E0" w:rsidP="007B21E0">
      <w:pPr>
        <w:pStyle w:val="ListHadeaText"/>
        <w:rPr>
          <w:rFonts w:eastAsia="Calibri"/>
          <w:lang w:val="en-US"/>
        </w:rPr>
      </w:pPr>
      <w:r w:rsidRPr="16ADD687">
        <w:rPr>
          <w:rFonts w:eastAsia="Calibri"/>
          <w:b/>
          <w:bCs/>
        </w:rPr>
        <w:t xml:space="preserve">Specialised mental health competencies </w:t>
      </w:r>
      <w:r w:rsidRPr="16ADD687">
        <w:rPr>
          <w:rFonts w:eastAsia="Calibri"/>
        </w:rPr>
        <w:t>— competencies specific to mental health care professions—are developed inside the health sector and relevant to specific job functions. Although these competencies are emphasized, they are outside our scope of work and, therefore, not targeted in this Framework.</w:t>
      </w:r>
    </w:p>
    <w:p w14:paraId="48707CAF" w14:textId="77777777" w:rsidR="007B21E0" w:rsidRDefault="007B21E0" w:rsidP="007B21E0">
      <w:pPr>
        <w:pStyle w:val="HadeaTextNormal"/>
        <w:rPr>
          <w:rFonts w:eastAsia="Calibri"/>
          <w:lang w:val="en-US"/>
        </w:rPr>
      </w:pPr>
    </w:p>
    <w:p w14:paraId="1E6C184C" w14:textId="77777777" w:rsidR="007B21E0" w:rsidRDefault="007B21E0" w:rsidP="007B21E0">
      <w:pPr>
        <w:pStyle w:val="HadeaTextNormal"/>
        <w:rPr>
          <w:rFonts w:eastAsia="Calibri"/>
          <w:lang w:val="en-US"/>
        </w:rPr>
      </w:pPr>
      <w:r w:rsidRPr="16ADD687">
        <w:rPr>
          <w:rFonts w:eastAsia="Calibri"/>
        </w:rPr>
        <w:t xml:space="preserve">Visualisation of the Cross-Sectoral Mental Health Competencies is provided in Figure R3 in the pyramid form.  It reflects the idea of coverage by competencies of different professionals: </w:t>
      </w:r>
      <w:r w:rsidRPr="16ADD687">
        <w:rPr>
          <w:rFonts w:eastAsia="Calibri"/>
          <w:b/>
          <w:bCs/>
          <w:i/>
          <w:iCs/>
        </w:rPr>
        <w:t>foundational mental health competencies</w:t>
      </w:r>
      <w:r w:rsidRPr="16ADD687">
        <w:rPr>
          <w:rFonts w:eastAsia="Calibri"/>
        </w:rPr>
        <w:t xml:space="preserve"> must be present in </w:t>
      </w:r>
      <w:r w:rsidRPr="16ADD687">
        <w:rPr>
          <w:rFonts w:eastAsia="Calibri"/>
          <w:b/>
          <w:bCs/>
        </w:rPr>
        <w:t>all professionals</w:t>
      </w:r>
      <w:r w:rsidRPr="16ADD687">
        <w:rPr>
          <w:rFonts w:eastAsia="Calibri"/>
        </w:rPr>
        <w:t xml:space="preserve"> related to mental health; </w:t>
      </w:r>
      <w:r w:rsidRPr="16ADD687">
        <w:rPr>
          <w:rFonts w:eastAsia="Calibri"/>
          <w:b/>
          <w:bCs/>
        </w:rPr>
        <w:t>most of them</w:t>
      </w:r>
      <w:r w:rsidRPr="16ADD687">
        <w:rPr>
          <w:rFonts w:eastAsia="Calibri"/>
        </w:rPr>
        <w:t xml:space="preserve">, but not all, are to cooperate with services outside of their sector, therefore, in need of </w:t>
      </w:r>
      <w:r w:rsidRPr="16ADD687">
        <w:rPr>
          <w:rFonts w:eastAsia="Calibri"/>
          <w:b/>
          <w:bCs/>
          <w:i/>
          <w:iCs/>
        </w:rPr>
        <w:t xml:space="preserve">intersectoral mental health collaboration/communication competencies; </w:t>
      </w:r>
      <w:r w:rsidRPr="16ADD687">
        <w:rPr>
          <w:rFonts w:eastAsia="Calibri"/>
          <w:b/>
          <w:bCs/>
        </w:rPr>
        <w:t>only part of the rest</w:t>
      </w:r>
      <w:r w:rsidRPr="16ADD687">
        <w:rPr>
          <w:rFonts w:eastAsia="Calibri"/>
        </w:rPr>
        <w:t xml:space="preserve"> are members of the multidisciplinary teams, and therefore in need of </w:t>
      </w:r>
      <w:r w:rsidRPr="16ADD687">
        <w:rPr>
          <w:rFonts w:eastAsia="Calibri"/>
          <w:b/>
          <w:bCs/>
          <w:i/>
          <w:iCs/>
        </w:rPr>
        <w:t xml:space="preserve">multidisciplinary mental health team collaboration competencies; </w:t>
      </w:r>
      <w:r w:rsidRPr="16ADD687">
        <w:rPr>
          <w:rFonts w:eastAsia="Calibri"/>
        </w:rPr>
        <w:t xml:space="preserve">and only </w:t>
      </w:r>
      <w:r w:rsidRPr="16ADD687">
        <w:rPr>
          <w:rFonts w:eastAsia="Calibri"/>
          <w:b/>
          <w:bCs/>
        </w:rPr>
        <w:t xml:space="preserve">small amount </w:t>
      </w:r>
      <w:r w:rsidRPr="16ADD687">
        <w:rPr>
          <w:rFonts w:eastAsia="Calibri"/>
        </w:rPr>
        <w:t xml:space="preserve">of all workforce is directly working in mental health (psychiatrists, clinical psychologists, psychiatric nurses, peer support workers etc.), and in need of </w:t>
      </w:r>
      <w:r w:rsidRPr="16ADD687">
        <w:rPr>
          <w:rFonts w:eastAsia="Calibri"/>
          <w:b/>
          <w:bCs/>
          <w:i/>
          <w:iCs/>
        </w:rPr>
        <w:t>specialised mental health competencies</w:t>
      </w:r>
      <w:r w:rsidRPr="16ADD687">
        <w:rPr>
          <w:rFonts w:eastAsia="Calibri"/>
        </w:rPr>
        <w:t xml:space="preserve">. </w:t>
      </w:r>
    </w:p>
    <w:p w14:paraId="33ECE377" w14:textId="77777777" w:rsidR="007B21E0" w:rsidRDefault="007B21E0" w:rsidP="007B21E0">
      <w:pPr>
        <w:pStyle w:val="HadeaTextNormal"/>
        <w:rPr>
          <w:rFonts w:eastAsia="Calibri"/>
          <w:lang w:val="en-US"/>
        </w:rPr>
      </w:pPr>
      <w:r>
        <w:br/>
      </w:r>
      <w:r w:rsidRPr="16ADD687">
        <w:rPr>
          <w:rFonts w:eastAsia="Calibri"/>
        </w:rPr>
        <w:t xml:space="preserve">This pyramid is developed in line with the WHO Model of the optimal mix of services. It can </w:t>
      </w:r>
      <w:r w:rsidRPr="16ADD687">
        <w:rPr>
          <w:rFonts w:eastAsia="Calibri"/>
        </w:rPr>
        <w:lastRenderedPageBreak/>
        <w:t xml:space="preserve">also reflect the costs needed to prepare professionals with those competencies: the higher the competencies </w:t>
      </w:r>
      <w:proofErr w:type="gramStart"/>
      <w:r w:rsidRPr="16ADD687">
        <w:rPr>
          <w:rFonts w:eastAsia="Calibri"/>
        </w:rPr>
        <w:t>are located in</w:t>
      </w:r>
      <w:proofErr w:type="gramEnd"/>
      <w:r w:rsidRPr="16ADD687">
        <w:rPr>
          <w:rFonts w:eastAsia="Calibri"/>
        </w:rPr>
        <w:t xml:space="preserve"> the model, the higher the costs and lengths of training (short training courses implemented via Continuous professional development for </w:t>
      </w:r>
      <w:r w:rsidRPr="16ADD687">
        <w:rPr>
          <w:rFonts w:eastAsia="Calibri"/>
          <w:b/>
          <w:bCs/>
          <w:i/>
          <w:iCs/>
        </w:rPr>
        <w:t>foundational mental health competencies</w:t>
      </w:r>
      <w:r w:rsidRPr="16ADD687">
        <w:rPr>
          <w:rFonts w:eastAsia="Calibri"/>
        </w:rPr>
        <w:t xml:space="preserve"> and years of specialised Training for </w:t>
      </w:r>
      <w:r w:rsidRPr="16ADD687">
        <w:rPr>
          <w:rFonts w:eastAsia="Calibri"/>
          <w:b/>
          <w:bCs/>
          <w:i/>
          <w:iCs/>
        </w:rPr>
        <w:t xml:space="preserve">specialised mental health competencies). </w:t>
      </w:r>
      <w:r>
        <w:br/>
      </w:r>
      <w:r>
        <w:br/>
      </w:r>
      <w:r w:rsidRPr="16ADD687">
        <w:rPr>
          <w:rFonts w:eastAsia="Calibri"/>
        </w:rPr>
        <w:t xml:space="preserve">Further, each Domain of the competencies is described in detail, including the descriptives (Behaviour, application, abilities) needed to implement the competency in question. Figure R3 presents a visualization. The full list of competencies, developed as the first review-based iteration before aligning with the data from interviews and focus groups, is presented in the relevant Annex. </w:t>
      </w:r>
      <w:r>
        <w:br/>
      </w:r>
      <w:r w:rsidRPr="16ADD687">
        <w:rPr>
          <w:rFonts w:eastAsia="Calibri"/>
        </w:rPr>
        <w:t xml:space="preserve"> </w:t>
      </w:r>
    </w:p>
    <w:p w14:paraId="21DF2D7D" w14:textId="77777777" w:rsidR="007B21E0" w:rsidRDefault="007B21E0" w:rsidP="007B21E0">
      <w:pPr>
        <w:pStyle w:val="HadeaTextNormal"/>
        <w:rPr>
          <w:rFonts w:eastAsia="Calibri"/>
          <w:lang w:val="en-US"/>
        </w:rPr>
      </w:pPr>
      <w:r w:rsidRPr="16ADD687">
        <w:rPr>
          <w:rFonts w:eastAsia="Calibri"/>
          <w:b/>
          <w:bCs/>
          <w:i/>
          <w:iCs/>
        </w:rPr>
        <w:t>Foundational mental health competencie</w:t>
      </w:r>
      <w:r w:rsidRPr="16ADD687">
        <w:rPr>
          <w:rFonts w:eastAsia="Calibri"/>
        </w:rPr>
        <w:t xml:space="preserve">s, such as basic helping skills, mental health knowledge, skills and attitudes related to the essence of mental health support that are relevant to professionals from all sectors, encompass six competencies: </w:t>
      </w:r>
      <w:r>
        <w:br/>
      </w:r>
      <w:r w:rsidRPr="16ADD687">
        <w:rPr>
          <w:rFonts w:eastAsia="Calibri"/>
        </w:rPr>
        <w:t xml:space="preserve"> </w:t>
      </w:r>
    </w:p>
    <w:p w14:paraId="09E0E569" w14:textId="77777777" w:rsidR="007B21E0" w:rsidRDefault="007B21E0" w:rsidP="007B21E0">
      <w:pPr>
        <w:pStyle w:val="Heading6"/>
        <w:rPr>
          <w:lang w:val="en-US"/>
        </w:rPr>
      </w:pPr>
      <w:r w:rsidRPr="16ADD687">
        <w:t xml:space="preserve">Foundational Helping Skills  </w:t>
      </w:r>
    </w:p>
    <w:p w14:paraId="13CDAE2F" w14:textId="77777777" w:rsidR="007B21E0" w:rsidRDefault="007B21E0" w:rsidP="007B21E0">
      <w:pPr>
        <w:pStyle w:val="HadeaTextNormal"/>
        <w:rPr>
          <w:rFonts w:eastAsia="Calibri"/>
          <w:lang w:val="en-US"/>
        </w:rPr>
      </w:pPr>
      <w:r w:rsidRPr="16ADD687">
        <w:rPr>
          <w:rFonts w:eastAsia="Calibri"/>
        </w:rPr>
        <w:t xml:space="preserve">Foundational Helping Skills are already refined in the EQUIP (WHO, UNICEF) and can operationalised via Non-verbal communication &amp; active listening; Verbal communication skills; Explanation and promotion of confidentiality; Rapport building &amp; self-disclosure; Exploration &amp; normalisation of feelings; Demonstration of empathy, warmth, &amp; genuineness; Assessment of harm to self, harm to others, harm from others &amp; developing collaborative response plan; Connection to social functioning &amp; impact on life; </w:t>
      </w:r>
      <w:r>
        <w:tab/>
      </w:r>
      <w:r w:rsidRPr="16ADD687">
        <w:rPr>
          <w:rFonts w:eastAsia="Calibri"/>
        </w:rPr>
        <w:t>Exploration of client’s &amp; social support network’s explanation for the problem (causal &amp; explanatory models); Appropriate involvement of family members &amp; other close persons; Collaborative goal setting &amp; addressing client’s expectations; Promotion of realistic hope for change; Incorporation of coping mechanisms &amp; prior solutions; Psychoeducation &amp; use of local terminology; Elicitation of feedback when providing advice, suggestions &amp; recommendations.</w:t>
      </w:r>
    </w:p>
    <w:p w14:paraId="54A00E06" w14:textId="77777777" w:rsidR="007B21E0" w:rsidRDefault="007B21E0" w:rsidP="007B21E0">
      <w:pPr>
        <w:pStyle w:val="HadeaTextNormal"/>
        <w:rPr>
          <w:rFonts w:ascii="Aptos" w:eastAsia="Aptos" w:hAnsi="Aptos" w:cs="Aptos"/>
          <w:sz w:val="22"/>
          <w:szCs w:val="22"/>
          <w:lang w:val="en-US"/>
        </w:rPr>
      </w:pPr>
    </w:p>
    <w:p w14:paraId="1B46EAED" w14:textId="77777777" w:rsidR="007B21E0" w:rsidRPr="007B21E0" w:rsidRDefault="007B21E0" w:rsidP="007B21E0">
      <w:pPr>
        <w:pStyle w:val="Heading6"/>
      </w:pPr>
      <w:r w:rsidRPr="007B21E0">
        <w:t>Culture and Diversity Awareness</w:t>
      </w:r>
    </w:p>
    <w:p w14:paraId="0AAF4B69" w14:textId="77777777" w:rsidR="007B21E0" w:rsidRDefault="007B21E0" w:rsidP="007B21E0">
      <w:pPr>
        <w:pStyle w:val="HadeaTextNormal"/>
        <w:rPr>
          <w:rFonts w:eastAsia="Calibri"/>
          <w:lang w:val="en-US"/>
        </w:rPr>
      </w:pPr>
      <w:r w:rsidRPr="16ADD687">
        <w:rPr>
          <w:rFonts w:eastAsia="Calibri"/>
        </w:rPr>
        <w:t>Culture-, age- and gender-sensitive skills and behaviours, such as respecting individual, cultural, and other diverse differences.</w:t>
      </w:r>
    </w:p>
    <w:p w14:paraId="01ECAF4C" w14:textId="77777777" w:rsidR="007B21E0" w:rsidRDefault="007B21E0" w:rsidP="007B21E0">
      <w:pPr>
        <w:pStyle w:val="HadeaTextNormal"/>
        <w:rPr>
          <w:rFonts w:ascii="Aptos" w:eastAsia="Aptos" w:hAnsi="Aptos" w:cs="Aptos"/>
          <w:sz w:val="22"/>
          <w:szCs w:val="22"/>
          <w:lang w:val="en-US"/>
        </w:rPr>
      </w:pPr>
    </w:p>
    <w:p w14:paraId="700DBA44" w14:textId="77777777" w:rsidR="007B21E0" w:rsidRDefault="007B21E0" w:rsidP="007B21E0">
      <w:pPr>
        <w:pStyle w:val="Heading6"/>
        <w:rPr>
          <w:lang w:val="en-US"/>
        </w:rPr>
      </w:pPr>
      <w:r w:rsidRPr="16ADD687">
        <w:t>Mental Health Literacy</w:t>
      </w:r>
    </w:p>
    <w:p w14:paraId="59AFC3BB" w14:textId="77777777" w:rsidR="007B21E0" w:rsidRDefault="007B21E0" w:rsidP="007B21E0">
      <w:pPr>
        <w:pStyle w:val="HadeaTextNormal"/>
        <w:rPr>
          <w:rFonts w:eastAsia="Calibri"/>
          <w:lang w:val="en-US"/>
        </w:rPr>
      </w:pPr>
      <w:r w:rsidRPr="16ADD687">
        <w:rPr>
          <w:rFonts w:eastAsia="Calibri"/>
        </w:rPr>
        <w:t>This competency is described via the knowledge about mental health, mental health problems and factors that contribute to the problems` development, understanding the impact of mental health problems on a person's life, and understanding the importance of timely and appropriate support for a person with mental health problems.</w:t>
      </w:r>
      <w:r>
        <w:br/>
      </w:r>
      <w:r w:rsidRPr="16ADD687">
        <w:rPr>
          <w:rFonts w:eastAsia="Calibri"/>
        </w:rPr>
        <w:t xml:space="preserve"> </w:t>
      </w:r>
    </w:p>
    <w:p w14:paraId="46F4C59C" w14:textId="77777777" w:rsidR="007B21E0" w:rsidRDefault="007B21E0" w:rsidP="007B21E0">
      <w:pPr>
        <w:pStyle w:val="Heading6"/>
        <w:rPr>
          <w:lang w:val="en-US"/>
        </w:rPr>
      </w:pPr>
      <w:r w:rsidRPr="16ADD687">
        <w:lastRenderedPageBreak/>
        <w:t>Mental Health Problems and Risks Assessment</w:t>
      </w:r>
    </w:p>
    <w:p w14:paraId="374DC1FF" w14:textId="77777777" w:rsidR="007B21E0" w:rsidRDefault="007B21E0" w:rsidP="007B21E0">
      <w:pPr>
        <w:pStyle w:val="HadeaTextNormal"/>
        <w:rPr>
          <w:rFonts w:eastAsia="Calibri"/>
          <w:lang w:val="en-US"/>
        </w:rPr>
      </w:pPr>
      <w:r w:rsidRPr="16ADD687">
        <w:rPr>
          <w:rFonts w:eastAsia="Calibri"/>
        </w:rPr>
        <w:t>Professionals equipped with this competency can identify the signs and symptoms of mental health problems, conduct assessments of mental health problems using reliable instruments, and assess the risks of self-harm and suicide.</w:t>
      </w:r>
    </w:p>
    <w:p w14:paraId="3D1822B0" w14:textId="77777777" w:rsidR="007B21E0" w:rsidRDefault="007B21E0" w:rsidP="007B21E0">
      <w:pPr>
        <w:pStyle w:val="HadeaTextNormal"/>
        <w:rPr>
          <w:rFonts w:eastAsia="Calibri"/>
          <w:lang w:val="en-US"/>
        </w:rPr>
      </w:pPr>
      <w:r w:rsidRPr="16ADD687">
        <w:rPr>
          <w:rFonts w:eastAsia="Calibri"/>
        </w:rPr>
        <w:t xml:space="preserve">  </w:t>
      </w:r>
    </w:p>
    <w:p w14:paraId="61F7859D" w14:textId="77777777" w:rsidR="007B21E0" w:rsidRDefault="007B21E0" w:rsidP="007B21E0">
      <w:pPr>
        <w:pStyle w:val="Heading6"/>
        <w:rPr>
          <w:lang w:val="en-US"/>
        </w:rPr>
      </w:pPr>
      <w:r w:rsidRPr="16ADD687">
        <w:t>Making evidence-informed impact</w:t>
      </w:r>
    </w:p>
    <w:p w14:paraId="6FCDC368" w14:textId="77777777" w:rsidR="007B21E0" w:rsidRDefault="007B21E0" w:rsidP="007B21E0">
      <w:pPr>
        <w:pStyle w:val="HadeaTextNormal"/>
        <w:rPr>
          <w:rFonts w:eastAsia="Calibri"/>
          <w:lang w:val="en-US"/>
        </w:rPr>
      </w:pPr>
      <w:r w:rsidRPr="16ADD687">
        <w:rPr>
          <w:rFonts w:eastAsia="Calibri"/>
        </w:rPr>
        <w:t>With this competency, professionals can conduct psychoeducation based on an understanding of the people's problems, deliver evidence-informed psychological support, and implement mental health promotion, advocacy, and stigma-reduction activities.</w:t>
      </w:r>
      <w:r>
        <w:br/>
      </w:r>
      <w:r w:rsidRPr="16ADD687">
        <w:rPr>
          <w:rFonts w:eastAsia="Calibri"/>
        </w:rPr>
        <w:t xml:space="preserve"> </w:t>
      </w:r>
    </w:p>
    <w:p w14:paraId="43CE51C9" w14:textId="77777777" w:rsidR="007B21E0" w:rsidRDefault="007B21E0" w:rsidP="007B21E0">
      <w:pPr>
        <w:pStyle w:val="Heading6"/>
        <w:rPr>
          <w:lang w:val="en-US"/>
        </w:rPr>
      </w:pPr>
      <w:r w:rsidRPr="16ADD687">
        <w:t>Self-care and care of colleagues/staff</w:t>
      </w:r>
    </w:p>
    <w:p w14:paraId="5D24602A" w14:textId="77777777" w:rsidR="007B21E0" w:rsidRDefault="007B21E0" w:rsidP="007B21E0">
      <w:pPr>
        <w:pStyle w:val="HadeaTextNormal"/>
        <w:rPr>
          <w:rFonts w:eastAsia="Calibri"/>
          <w:lang w:val="en-US"/>
        </w:rPr>
      </w:pPr>
      <w:r w:rsidRPr="16ADD687">
        <w:rPr>
          <w:rFonts w:eastAsia="Calibri"/>
        </w:rPr>
        <w:t>This competency encompasses knowledge and skills such as understanding the importance of self-care, monitoring one's own stress level and recognising symptoms of fatigue, burnout, and mental health problems, using stress management, problem management, and self-care techniques regularly, identifying different ways to improve one's own well-being, being attentive to colleagues, recognising problems, and providing sensitive support to them.</w:t>
      </w:r>
    </w:p>
    <w:p w14:paraId="578A046C" w14:textId="77777777" w:rsidR="007B21E0" w:rsidRDefault="007B21E0" w:rsidP="007B21E0">
      <w:pPr>
        <w:pStyle w:val="HadeaTextNormal"/>
        <w:rPr>
          <w:rFonts w:eastAsia="Calibri"/>
          <w:lang w:val="en-US"/>
        </w:rPr>
      </w:pPr>
      <w:r w:rsidRPr="16ADD687">
        <w:rPr>
          <w:rFonts w:eastAsia="Calibri"/>
        </w:rPr>
        <w:t xml:space="preserve"> </w:t>
      </w:r>
    </w:p>
    <w:p w14:paraId="64D882EA" w14:textId="77777777" w:rsidR="007B21E0" w:rsidRDefault="007B21E0" w:rsidP="007B21E0">
      <w:pPr>
        <w:pStyle w:val="Heading6"/>
        <w:rPr>
          <w:lang w:val="en-US"/>
        </w:rPr>
      </w:pPr>
      <w:r w:rsidRPr="16ADD687">
        <w:t>Supporting Recovery</w:t>
      </w:r>
    </w:p>
    <w:p w14:paraId="6123497C" w14:textId="77777777" w:rsidR="007B21E0" w:rsidRDefault="007B21E0" w:rsidP="007B21E0">
      <w:pPr>
        <w:pStyle w:val="HadeaTextNormal"/>
        <w:rPr>
          <w:rFonts w:ascii="Aptos Narrow" w:eastAsia="Aptos Narrow" w:hAnsi="Aptos Narrow" w:cs="Aptos Narrow"/>
          <w:lang w:val="en-US"/>
        </w:rPr>
      </w:pPr>
      <w:r w:rsidRPr="16ADD687">
        <w:rPr>
          <w:rFonts w:eastAsia="Calibri"/>
        </w:rPr>
        <w:t>This competency at the primary level describes such behaviour and attitudes as respect for persons with mental health issues as individuals, their inherent worth and importance, enabling Persons with Mental Health Issues to Lead a Meaningful Life via recognition of their needs and strengths and encouraging them to participate in social and other activities, recognition the rights of persons with mental health issues to exercise self-determination, and personal control, make decisions and grow through experiences.</w:t>
      </w:r>
      <w:r>
        <w:br/>
      </w:r>
      <w:r>
        <w:br/>
      </w:r>
      <w:r w:rsidRPr="16ADD687">
        <w:rPr>
          <w:rFonts w:eastAsia="Calibri"/>
        </w:rPr>
        <w:t xml:space="preserve"> </w:t>
      </w:r>
      <w:r>
        <w:br/>
      </w:r>
      <w:r>
        <w:br/>
      </w:r>
      <w:r>
        <w:rPr>
          <w:noProof/>
        </w:rPr>
        <w:lastRenderedPageBreak/>
        <w:drawing>
          <wp:inline distT="0" distB="0" distL="0" distR="0" wp14:anchorId="7C97BBBD" wp14:editId="640A350C">
            <wp:extent cx="5581648" cy="7915275"/>
            <wp:effectExtent l="0" t="0" r="0" b="0"/>
            <wp:docPr id="1052997712" name="Picture 105299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581648" cy="7915275"/>
                    </a:xfrm>
                    <a:prstGeom prst="rect">
                      <a:avLst/>
                    </a:prstGeom>
                  </pic:spPr>
                </pic:pic>
              </a:graphicData>
            </a:graphic>
          </wp:inline>
        </w:drawing>
      </w:r>
      <w:r>
        <w:br/>
      </w:r>
      <w:r w:rsidRPr="16ADD687">
        <w:rPr>
          <w:rFonts w:eastAsia="Calibri"/>
          <w:b/>
          <w:bCs/>
        </w:rPr>
        <w:t>Figure R3. Pyramid of</w:t>
      </w:r>
      <w:r w:rsidRPr="16ADD687">
        <w:rPr>
          <w:rFonts w:eastAsia="Calibri"/>
        </w:rPr>
        <w:t xml:space="preserve"> </w:t>
      </w:r>
      <w:r w:rsidRPr="16ADD687">
        <w:rPr>
          <w:rFonts w:ascii="Aptos Narrow" w:eastAsia="Aptos Narrow" w:hAnsi="Aptos Narrow" w:cs="Aptos Narrow"/>
          <w:b/>
          <w:bCs/>
        </w:rPr>
        <w:t>Cross-Sectoral Mental Health Competencies (detailed, without specialised Domain)</w:t>
      </w:r>
    </w:p>
    <w:p w14:paraId="21C70B44" w14:textId="77777777" w:rsidR="007B21E0" w:rsidRDefault="007B21E0" w:rsidP="007B21E0">
      <w:pPr>
        <w:rPr>
          <w:rFonts w:ascii="Aptos Narrow" w:eastAsia="Aptos Narrow" w:hAnsi="Aptos Narrow" w:cs="Aptos Narrow"/>
          <w:color w:val="58595B" w:themeColor="text1"/>
          <w:lang w:val="en-US"/>
        </w:rPr>
      </w:pPr>
      <w:r w:rsidRPr="16ADD687">
        <w:rPr>
          <w:rFonts w:ascii="Aptos Narrow" w:eastAsia="Aptos Narrow" w:hAnsi="Aptos Narrow" w:cs="Aptos Narrow"/>
          <w:color w:val="58595B" w:themeColor="text1"/>
          <w:sz w:val="24"/>
          <w:szCs w:val="24"/>
          <w:lang w:val="en-GB"/>
        </w:rPr>
        <w:t xml:space="preserve"> </w:t>
      </w:r>
    </w:p>
    <w:p w14:paraId="6C07F4C9" w14:textId="77777777" w:rsidR="007B21E0" w:rsidRDefault="007B21E0" w:rsidP="007B21E0">
      <w:pPr>
        <w:pStyle w:val="HadeaTextNormal"/>
        <w:rPr>
          <w:rFonts w:eastAsia="Calibri"/>
          <w:sz w:val="20"/>
          <w:szCs w:val="20"/>
          <w:lang w:val="en-US"/>
        </w:rPr>
      </w:pPr>
      <w:r w:rsidRPr="16ADD687">
        <w:rPr>
          <w:rFonts w:eastAsia="Calibri"/>
          <w:b/>
          <w:bCs/>
          <w:i/>
          <w:iCs/>
        </w:rPr>
        <w:lastRenderedPageBreak/>
        <w:t>Intersectoral mental health collaboration / communication competencies</w:t>
      </w:r>
      <w:r w:rsidRPr="16ADD687">
        <w:rPr>
          <w:rFonts w:eastAsia="Calibri"/>
          <w:b/>
          <w:bCs/>
          <w:sz w:val="20"/>
          <w:szCs w:val="20"/>
        </w:rPr>
        <w:t xml:space="preserve">, </w:t>
      </w:r>
      <w:r w:rsidRPr="16ADD687">
        <w:rPr>
          <w:rFonts w:eastAsia="Calibri"/>
        </w:rPr>
        <w:t>related to engaging in collaboration with professionals outside of their sectors, initiating, leading or involving in this collaboration at different levels, encompass four competencies:</w:t>
      </w:r>
      <w:r>
        <w:br/>
      </w:r>
      <w:r w:rsidRPr="16ADD687">
        <w:rPr>
          <w:rFonts w:eastAsia="Calibri"/>
          <w:b/>
          <w:bCs/>
          <w:sz w:val="20"/>
          <w:szCs w:val="20"/>
        </w:rPr>
        <w:t xml:space="preserve"> </w:t>
      </w:r>
    </w:p>
    <w:p w14:paraId="0846AEFF" w14:textId="77777777" w:rsidR="007B21E0" w:rsidRDefault="007B21E0" w:rsidP="007B21E0">
      <w:pPr>
        <w:pStyle w:val="Heading6"/>
        <w:rPr>
          <w:lang w:val="en-US"/>
        </w:rPr>
      </w:pPr>
      <w:r w:rsidRPr="16ADD687">
        <w:t>Navigating within the wider support and care systems</w:t>
      </w:r>
      <w:r>
        <w:tab/>
      </w:r>
    </w:p>
    <w:p w14:paraId="1AB41660" w14:textId="77777777" w:rsidR="007B21E0" w:rsidRDefault="007B21E0" w:rsidP="007B21E0">
      <w:pPr>
        <w:pStyle w:val="HadeaTextNormal"/>
        <w:rPr>
          <w:rFonts w:ascii="Aptos Narrow" w:eastAsia="Aptos Narrow" w:hAnsi="Aptos Narrow" w:cs="Aptos Narrow"/>
          <w:lang w:val="en-US"/>
        </w:rPr>
      </w:pPr>
      <w:r w:rsidRPr="39F11F54">
        <w:rPr>
          <w:rFonts w:eastAsia="Calibri"/>
        </w:rPr>
        <w:t>This competency refers to understanding the role of other health, social care, education, and other sectors` services in supporting people with mental health problems; understanding the local care system, options, pathways, and how to access different parts (including agencies/organisations outside of one's own sector); and knowing of different approaches to mental health support organisations in other countries and contexts, best practices, and models.</w:t>
      </w:r>
      <w:r>
        <w:br/>
      </w:r>
      <w:r w:rsidRPr="39F11F54">
        <w:rPr>
          <w:rFonts w:ascii="Aptos Narrow" w:eastAsia="Aptos Narrow" w:hAnsi="Aptos Narrow" w:cs="Aptos Narrow"/>
        </w:rPr>
        <w:t xml:space="preserve"> </w:t>
      </w:r>
    </w:p>
    <w:p w14:paraId="09CB1B06" w14:textId="77777777" w:rsidR="007B21E0" w:rsidRDefault="007B21E0" w:rsidP="007B21E0">
      <w:pPr>
        <w:pStyle w:val="Heading6"/>
        <w:rPr>
          <w:lang w:val="en-US"/>
        </w:rPr>
      </w:pPr>
      <w:r w:rsidRPr="16ADD687">
        <w:t>Referring and helping people to move via sectors</w:t>
      </w:r>
    </w:p>
    <w:p w14:paraId="4FD866DB" w14:textId="77777777" w:rsidR="007B21E0" w:rsidRDefault="007B21E0" w:rsidP="007B21E0">
      <w:pPr>
        <w:pStyle w:val="HadeaTextNormal"/>
        <w:rPr>
          <w:rFonts w:eastAsia="Calibri"/>
          <w:lang w:val="en-US"/>
        </w:rPr>
      </w:pPr>
      <w:r w:rsidRPr="16ADD687">
        <w:rPr>
          <w:rFonts w:eastAsia="Calibri"/>
        </w:rPr>
        <w:t>This competency refers to making safe and sensitive referrals to relevant services, respecting the needs of the person with mental problems, supporting the person's move between care settings/sectors, and mitigating the risks of the person being overwhelmed by the complexity of systems.</w:t>
      </w:r>
      <w:r>
        <w:br/>
      </w:r>
      <w:r w:rsidRPr="16ADD687">
        <w:rPr>
          <w:rFonts w:eastAsia="Calibri"/>
        </w:rPr>
        <w:t xml:space="preserve"> </w:t>
      </w:r>
    </w:p>
    <w:p w14:paraId="3BEEC9CF" w14:textId="77777777" w:rsidR="007B21E0" w:rsidRDefault="007B21E0" w:rsidP="007B21E0">
      <w:pPr>
        <w:pStyle w:val="Heading6"/>
        <w:rPr>
          <w:lang w:val="en-US"/>
        </w:rPr>
      </w:pPr>
      <w:r w:rsidRPr="16ADD687">
        <w:t xml:space="preserve">Collaborate/communicate with professionals and services outside their sector and organisation </w:t>
      </w:r>
    </w:p>
    <w:p w14:paraId="52C0D367" w14:textId="77777777" w:rsidR="007B21E0" w:rsidRDefault="007B21E0" w:rsidP="007B21E0">
      <w:pPr>
        <w:pStyle w:val="HadeaTextNormal"/>
        <w:rPr>
          <w:rFonts w:ascii="Aptos Narrow" w:eastAsia="Aptos Narrow" w:hAnsi="Aptos Narrow" w:cs="Aptos Narrow"/>
          <w:lang w:val="en-US"/>
        </w:rPr>
      </w:pPr>
      <w:r w:rsidRPr="16ADD687">
        <w:rPr>
          <w:rFonts w:ascii="Aptos Narrow" w:eastAsia="Aptos Narrow" w:hAnsi="Aptos Narrow" w:cs="Aptos Narrow"/>
        </w:rPr>
        <w:t xml:space="preserve">Such behaviours are foreseen: </w:t>
      </w:r>
      <w:r w:rsidRPr="16ADD687">
        <w:rPr>
          <w:rFonts w:eastAsia="Calibri"/>
        </w:rPr>
        <w:t>lead/coordinate effective intervention, incorporating collaboration with a range of professionals and agencies across organisational boundaries, including persons` close environment and the person themselves; deliver care and support in partnership with individuals' social support networks, health, social, and other services, ensuring a timely and cooperative response to their needs; use clear and accessible language across roles and professions, avoiding jargon and acronyms non-familiar to other professionals while providing explanations and confirming understanding.</w:t>
      </w:r>
      <w:r>
        <w:br/>
      </w:r>
      <w:r w:rsidRPr="16ADD687">
        <w:rPr>
          <w:rFonts w:ascii="Aptos Narrow" w:eastAsia="Aptos Narrow" w:hAnsi="Aptos Narrow" w:cs="Aptos Narrow"/>
        </w:rPr>
        <w:t xml:space="preserve"> </w:t>
      </w:r>
    </w:p>
    <w:p w14:paraId="4A7B0204" w14:textId="77777777" w:rsidR="007B21E0" w:rsidRDefault="007B21E0" w:rsidP="007B21E0">
      <w:pPr>
        <w:pStyle w:val="Heading6"/>
        <w:rPr>
          <w:lang w:val="en-US"/>
        </w:rPr>
      </w:pPr>
      <w:r w:rsidRPr="16ADD687">
        <w:t>Support the development of other services</w:t>
      </w:r>
    </w:p>
    <w:p w14:paraId="6C0926FF" w14:textId="77777777" w:rsidR="007B21E0" w:rsidRDefault="007B21E0" w:rsidP="007B21E0">
      <w:pPr>
        <w:pStyle w:val="HadeaTextNormal"/>
        <w:rPr>
          <w:rFonts w:eastAsia="Calibri"/>
          <w:lang w:val="en-US"/>
        </w:rPr>
      </w:pPr>
      <w:r w:rsidRPr="16ADD687">
        <w:rPr>
          <w:rFonts w:ascii="Aptos Narrow" w:eastAsia="Aptos Narrow" w:hAnsi="Aptos Narrow" w:cs="Aptos Narrow"/>
        </w:rPr>
        <w:t>The last competency encompasses such behaviours</w:t>
      </w:r>
      <w:r w:rsidRPr="16ADD687">
        <w:rPr>
          <w:rFonts w:eastAsia="Calibri"/>
        </w:rPr>
        <w:t xml:space="preserve"> as creating a collaborative environment among different care professionals, proposing ideas for improving care for persons with mental health problems and sharing best practices, approaches, and models of mental health support with partners.</w:t>
      </w:r>
      <w:r>
        <w:br/>
      </w:r>
    </w:p>
    <w:p w14:paraId="3629F2C8" w14:textId="3CB5477B" w:rsidR="007B21E0" w:rsidRDefault="007B21E0" w:rsidP="007B21E0">
      <w:pPr>
        <w:pStyle w:val="HadeaTextNormal"/>
        <w:rPr>
          <w:rFonts w:ascii="Aptos Narrow" w:eastAsia="Aptos Narrow" w:hAnsi="Aptos Narrow" w:cs="Aptos Narrow"/>
          <w:lang w:val="en-US"/>
        </w:rPr>
      </w:pPr>
      <w:r w:rsidRPr="16ADD687">
        <w:rPr>
          <w:rFonts w:eastAsia="Calibri"/>
          <w:b/>
          <w:bCs/>
          <w:i/>
          <w:iCs/>
        </w:rPr>
        <w:t>Multidisciplinary mental health team collaboration competencies</w:t>
      </w:r>
      <w:r w:rsidRPr="16ADD687">
        <w:rPr>
          <w:rFonts w:eastAsia="Calibri"/>
        </w:rPr>
        <w:t xml:space="preserve"> –competencies related to the collaboration of different professionals inside of the multidisciplinary team. We adopted the most developed Sunnybrook framework of the core competencies for interprofessional team collaboration (SFCCITC) for this set of competencies. It encompasses six core competencies that are relevant to team leaders and team members as well: </w:t>
      </w:r>
      <w:r>
        <w:br/>
      </w:r>
      <w:r w:rsidRPr="16ADD687">
        <w:rPr>
          <w:rFonts w:ascii="Aptos Narrow" w:eastAsia="Aptos Narrow" w:hAnsi="Aptos Narrow" w:cs="Aptos Narrow"/>
        </w:rPr>
        <w:t xml:space="preserve"> </w:t>
      </w:r>
    </w:p>
    <w:p w14:paraId="0253BD19" w14:textId="77777777" w:rsidR="007B21E0" w:rsidRDefault="007B21E0" w:rsidP="007B21E0">
      <w:pPr>
        <w:pStyle w:val="Heading6"/>
        <w:rPr>
          <w:lang w:val="en-US"/>
        </w:rPr>
      </w:pPr>
      <w:r w:rsidRPr="16ADD687">
        <w:rPr>
          <w:rFonts w:ascii="Aptos Narrow" w:eastAsia="Aptos Narrow" w:hAnsi="Aptos Narrow" w:cs="Aptos Narrow"/>
        </w:rPr>
        <w:lastRenderedPageBreak/>
        <w:t xml:space="preserve">Communication </w:t>
      </w:r>
      <w:r w:rsidRPr="16ADD687">
        <w:t>with professionals of their team</w:t>
      </w:r>
    </w:p>
    <w:p w14:paraId="618A24C6" w14:textId="77777777" w:rsidR="007B21E0" w:rsidRDefault="007B21E0" w:rsidP="007B21E0">
      <w:pPr>
        <w:pStyle w:val="HadeaTextNormal"/>
        <w:rPr>
          <w:rFonts w:ascii="Times New Roman" w:hAnsi="Times New Roman" w:cs="Times New Roman"/>
          <w:lang w:val="en-US"/>
        </w:rPr>
      </w:pPr>
      <w:r w:rsidRPr="16ADD687">
        <w:rPr>
          <w:rFonts w:ascii="Aptos Narrow" w:eastAsia="Aptos Narrow" w:hAnsi="Aptos Narrow" w:cs="Aptos Narrow"/>
        </w:rPr>
        <w:t xml:space="preserve">Such behaviours are </w:t>
      </w:r>
      <w:proofErr w:type="gramStart"/>
      <w:r w:rsidRPr="16ADD687">
        <w:rPr>
          <w:rFonts w:ascii="Aptos Narrow" w:eastAsia="Aptos Narrow" w:hAnsi="Aptos Narrow" w:cs="Aptos Narrow"/>
        </w:rPr>
        <w:t>foreseen:</w:t>
      </w:r>
      <w:proofErr w:type="gramEnd"/>
      <w:r w:rsidRPr="16ADD687">
        <w:rPr>
          <w:rFonts w:ascii="Aptos Narrow" w:eastAsia="Aptos Narrow" w:hAnsi="Aptos Narrow" w:cs="Aptos Narrow"/>
        </w:rPr>
        <w:t xml:space="preserve"> </w:t>
      </w:r>
      <w:r w:rsidRPr="16ADD687">
        <w:rPr>
          <w:rFonts w:eastAsia="Calibri"/>
        </w:rPr>
        <w:t>developing processes for exchanging information in a specific and timely manner—within and across teams; explicitly considering which members need to be involved in giving and receiving which pieces of information; communicating using language that is common among roles and professions by avoiding jargon and acronyms, providing explanations, and checking for understanding.</w:t>
      </w:r>
      <w:r>
        <w:br/>
      </w:r>
      <w:r w:rsidRPr="16ADD687">
        <w:rPr>
          <w:rFonts w:ascii="Times New Roman" w:hAnsi="Times New Roman" w:cs="Times New Roman"/>
        </w:rPr>
        <w:t xml:space="preserve"> </w:t>
      </w:r>
    </w:p>
    <w:p w14:paraId="0BB19EB8" w14:textId="77777777" w:rsidR="007B21E0" w:rsidRDefault="007B21E0" w:rsidP="007B21E0">
      <w:pPr>
        <w:pStyle w:val="Heading6"/>
        <w:rPr>
          <w:lang w:val="en-US"/>
        </w:rPr>
      </w:pPr>
      <w:r w:rsidRPr="16ADD687">
        <w:t>Interprofessional conflict resolution</w:t>
      </w:r>
      <w:r>
        <w:tab/>
      </w:r>
    </w:p>
    <w:p w14:paraId="3822BAB5" w14:textId="77777777" w:rsidR="007B21E0" w:rsidRDefault="007B21E0" w:rsidP="007B21E0">
      <w:pPr>
        <w:pStyle w:val="HadeaTextNormal"/>
        <w:rPr>
          <w:rFonts w:eastAsia="Calibri"/>
          <w:lang w:val="en-US"/>
        </w:rPr>
      </w:pPr>
      <w:r w:rsidRPr="16ADD687">
        <w:rPr>
          <w:rFonts w:ascii="Aptos Narrow" w:eastAsia="Aptos Narrow" w:hAnsi="Aptos Narrow" w:cs="Aptos Narrow"/>
        </w:rPr>
        <w:t xml:space="preserve">Such behaviours are </w:t>
      </w:r>
      <w:proofErr w:type="gramStart"/>
      <w:r w:rsidRPr="16ADD687">
        <w:rPr>
          <w:rFonts w:ascii="Aptos Narrow" w:eastAsia="Aptos Narrow" w:hAnsi="Aptos Narrow" w:cs="Aptos Narrow"/>
        </w:rPr>
        <w:t>foreseen:</w:t>
      </w:r>
      <w:proofErr w:type="gramEnd"/>
      <w:r w:rsidRPr="16ADD687">
        <w:rPr>
          <w:rFonts w:ascii="Aptos Narrow" w:eastAsia="Aptos Narrow" w:hAnsi="Aptos Narrow" w:cs="Aptos Narrow"/>
        </w:rPr>
        <w:t xml:space="preserve"> </w:t>
      </w:r>
      <w:r w:rsidRPr="16ADD687">
        <w:rPr>
          <w:rFonts w:eastAsia="Calibri"/>
        </w:rPr>
        <w:t>proactively and effectively addressing team conflicts within and across teams; listening open-mindedly to differing opinions and ideas from diverse roles and professions; discussing complex team issues; and arriving at mutually agreed-upon solutions.</w:t>
      </w:r>
      <w:r>
        <w:br/>
      </w:r>
      <w:r w:rsidRPr="16ADD687">
        <w:rPr>
          <w:rFonts w:eastAsia="Calibri"/>
        </w:rPr>
        <w:t xml:space="preserve"> </w:t>
      </w:r>
    </w:p>
    <w:p w14:paraId="27617EA2" w14:textId="77777777" w:rsidR="007B21E0" w:rsidRDefault="007B21E0" w:rsidP="007B21E0">
      <w:pPr>
        <w:pStyle w:val="Heading6"/>
        <w:rPr>
          <w:lang w:val="en-US"/>
        </w:rPr>
      </w:pPr>
      <w:r w:rsidRPr="16ADD687">
        <w:t>Shared decision-making</w:t>
      </w:r>
      <w:r>
        <w:tab/>
      </w:r>
    </w:p>
    <w:p w14:paraId="6243CE43" w14:textId="77777777" w:rsidR="007B21E0" w:rsidRDefault="007B21E0" w:rsidP="007B21E0">
      <w:pPr>
        <w:pStyle w:val="HadeaTextNormal"/>
        <w:rPr>
          <w:rFonts w:eastAsia="Calibri"/>
          <w:lang w:val="en-US"/>
        </w:rPr>
      </w:pPr>
      <w:r w:rsidRPr="16ADD687">
        <w:rPr>
          <w:rFonts w:eastAsia="Calibri"/>
        </w:rPr>
        <w:t>This competency refers to creating and implementing interprofessional care plans that reflect what is most important to patients and families/customers; deciding collaboratively on learning goals that are shared across roles and professions; and identifying and designating accountability for all aspects of the work, particularly where there is role overlap.</w:t>
      </w:r>
      <w:r>
        <w:br/>
      </w:r>
      <w:r w:rsidRPr="16ADD687">
        <w:rPr>
          <w:rFonts w:eastAsia="Calibri"/>
        </w:rPr>
        <w:t xml:space="preserve"> </w:t>
      </w:r>
    </w:p>
    <w:p w14:paraId="5E4CD022" w14:textId="77777777" w:rsidR="007B21E0" w:rsidRDefault="007B21E0" w:rsidP="007B21E0">
      <w:pPr>
        <w:pStyle w:val="Heading6"/>
        <w:rPr>
          <w:lang w:val="en-US"/>
        </w:rPr>
      </w:pPr>
      <w:r w:rsidRPr="16ADD687">
        <w:t>Reflection</w:t>
      </w:r>
      <w:r>
        <w:tab/>
      </w:r>
    </w:p>
    <w:p w14:paraId="43D9827E" w14:textId="77777777" w:rsidR="007B21E0" w:rsidRDefault="007B21E0" w:rsidP="007B21E0">
      <w:pPr>
        <w:pStyle w:val="HadeaTextNormal"/>
        <w:rPr>
          <w:rFonts w:ascii="Times New Roman" w:hAnsi="Times New Roman" w:cs="Times New Roman"/>
          <w:lang w:val="en-US"/>
        </w:rPr>
      </w:pPr>
      <w:r w:rsidRPr="16ADD687">
        <w:rPr>
          <w:rFonts w:eastAsia="Calibri"/>
        </w:rPr>
        <w:t xml:space="preserve">This competency refers to such professionals` skills and behaviours: dedicating time to ongoing team reflection; developing processes and tools to support ongoing team reflection; identifying successes and gaps regarding their collaborative work and celebrating or </w:t>
      </w:r>
      <w:proofErr w:type="gramStart"/>
      <w:r w:rsidRPr="16ADD687">
        <w:rPr>
          <w:rFonts w:eastAsia="Calibri"/>
        </w:rPr>
        <w:t>strategizing accordingly;</w:t>
      </w:r>
      <w:proofErr w:type="gramEnd"/>
      <w:r w:rsidRPr="16ADD687">
        <w:rPr>
          <w:rFonts w:eastAsia="Calibri"/>
        </w:rPr>
        <w:t xml:space="preserve"> and using concepts of team development and team dynamics to appraise how they are doing collectively.</w:t>
      </w:r>
      <w:r>
        <w:br/>
      </w:r>
      <w:r w:rsidRPr="16ADD687">
        <w:rPr>
          <w:rFonts w:ascii="Times New Roman" w:hAnsi="Times New Roman" w:cs="Times New Roman"/>
        </w:rPr>
        <w:t xml:space="preserve"> </w:t>
      </w:r>
    </w:p>
    <w:p w14:paraId="0A6FE2F5" w14:textId="77777777" w:rsidR="007B21E0" w:rsidRDefault="007B21E0" w:rsidP="007B21E0">
      <w:pPr>
        <w:pStyle w:val="Heading6"/>
        <w:rPr>
          <w:lang w:val="en-US"/>
        </w:rPr>
      </w:pPr>
      <w:r w:rsidRPr="16ADD687">
        <w:t xml:space="preserve">Role clarification             </w:t>
      </w:r>
    </w:p>
    <w:p w14:paraId="016299EA" w14:textId="77777777" w:rsidR="007B21E0" w:rsidRDefault="007B21E0" w:rsidP="007B21E0">
      <w:pPr>
        <w:pStyle w:val="HadeaTextNormal"/>
        <w:rPr>
          <w:rFonts w:ascii="Times New Roman" w:hAnsi="Times New Roman" w:cs="Times New Roman"/>
          <w:lang w:val="en-US"/>
        </w:rPr>
      </w:pPr>
      <w:r w:rsidRPr="16ADD687">
        <w:rPr>
          <w:rFonts w:eastAsia="Calibri"/>
        </w:rPr>
        <w:t xml:space="preserve">This competency refers to such professionals` skills and behaviours: members </w:t>
      </w:r>
      <w:proofErr w:type="gramStart"/>
      <w:r w:rsidRPr="16ADD687">
        <w:rPr>
          <w:rFonts w:eastAsia="Calibri"/>
        </w:rPr>
        <w:t>are able to</w:t>
      </w:r>
      <w:proofErr w:type="gramEnd"/>
      <w:r w:rsidRPr="16ADD687">
        <w:rPr>
          <w:rFonts w:eastAsia="Calibri"/>
        </w:rPr>
        <w:t xml:space="preserve"> articulate their role and/or scope of practice to others on the team; members actively seek understanding of the roles of others on their team; members recognize their limitations and consult with one another appropriately based on knowledge, skills, roles, and scopes.</w:t>
      </w:r>
      <w:r>
        <w:br/>
      </w:r>
      <w:r w:rsidRPr="16ADD687">
        <w:rPr>
          <w:rFonts w:ascii="Times New Roman" w:hAnsi="Times New Roman" w:cs="Times New Roman"/>
        </w:rPr>
        <w:t xml:space="preserve"> </w:t>
      </w:r>
    </w:p>
    <w:p w14:paraId="3EB74F5E" w14:textId="77777777" w:rsidR="007B21E0" w:rsidRDefault="007B21E0" w:rsidP="007B21E0">
      <w:pPr>
        <w:pStyle w:val="Heading6"/>
        <w:rPr>
          <w:lang w:val="en-US"/>
        </w:rPr>
      </w:pPr>
      <w:r w:rsidRPr="16ADD687">
        <w:t>Interprofessional values and ethics</w:t>
      </w:r>
      <w:r>
        <w:tab/>
      </w:r>
    </w:p>
    <w:p w14:paraId="196CAD2E" w14:textId="77777777" w:rsidR="007B21E0" w:rsidRDefault="007B21E0" w:rsidP="007B21E0">
      <w:pPr>
        <w:pStyle w:val="HadeaTextNormal"/>
        <w:rPr>
          <w:rFonts w:ascii="Aptos" w:eastAsia="Aptos" w:hAnsi="Aptos" w:cs="Aptos"/>
          <w:sz w:val="22"/>
          <w:szCs w:val="22"/>
          <w:lang w:val="en-US"/>
        </w:rPr>
      </w:pPr>
      <w:r w:rsidRPr="16ADD687">
        <w:rPr>
          <w:rFonts w:ascii="Aptos Narrow" w:eastAsia="Aptos Narrow" w:hAnsi="Aptos Narrow" w:cs="Aptos Narrow"/>
        </w:rPr>
        <w:t xml:space="preserve">Such behaviours are </w:t>
      </w:r>
      <w:proofErr w:type="gramStart"/>
      <w:r w:rsidRPr="16ADD687">
        <w:rPr>
          <w:rFonts w:ascii="Aptos Narrow" w:eastAsia="Aptos Narrow" w:hAnsi="Aptos Narrow" w:cs="Aptos Narrow"/>
        </w:rPr>
        <w:t>foreseen:</w:t>
      </w:r>
      <w:proofErr w:type="gramEnd"/>
      <w:r w:rsidRPr="16ADD687">
        <w:rPr>
          <w:rFonts w:ascii="Aptos Narrow" w:eastAsia="Aptos Narrow" w:hAnsi="Aptos Narrow" w:cs="Aptos Narrow"/>
        </w:rPr>
        <w:t xml:space="preserve"> </w:t>
      </w:r>
      <w:r w:rsidRPr="16ADD687">
        <w:rPr>
          <w:rFonts w:eastAsia="Calibri"/>
        </w:rPr>
        <w:t>members speak with positive regard when discussing other roles and professions; create a safe environment for all members to speak up and advocate as necessary; consider the values and ethics of the organization, regulatory bodies, and individual members in team discussions.</w:t>
      </w:r>
      <w:r>
        <w:br/>
      </w:r>
    </w:p>
    <w:p w14:paraId="66EEA254" w14:textId="77777777" w:rsidR="007B21E0" w:rsidRPr="007B21E0" w:rsidRDefault="007B21E0" w:rsidP="007B21E0">
      <w:pPr>
        <w:pStyle w:val="HadeaTextNormal"/>
        <w:rPr>
          <w:lang w:val="hu-HU"/>
        </w:rPr>
      </w:pPr>
    </w:p>
    <w:sectPr w:rsidR="007B21E0" w:rsidRPr="007B21E0" w:rsidSect="00AE503F">
      <w:footerReference w:type="even" r:id="rId14"/>
      <w:footerReference w:type="default" r:id="rId15"/>
      <w:headerReference w:type="first" r:id="rId16"/>
      <w:footerReference w:type="first" r:id="rId17"/>
      <w:pgSz w:w="11906" w:h="16838"/>
      <w:pgMar w:top="1701" w:right="1417" w:bottom="1417" w:left="1417" w:header="709"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5F12" w14:textId="77777777" w:rsidR="00EF39C3" w:rsidRDefault="00EF39C3" w:rsidP="00B44553">
      <w:pPr>
        <w:spacing w:after="0" w:line="240" w:lineRule="auto"/>
      </w:pPr>
      <w:r>
        <w:separator/>
      </w:r>
    </w:p>
  </w:endnote>
  <w:endnote w:type="continuationSeparator" w:id="0">
    <w:p w14:paraId="6C2ABD4C" w14:textId="77777777" w:rsidR="00EF39C3" w:rsidRDefault="00EF39C3" w:rsidP="00B44553">
      <w:pPr>
        <w:spacing w:after="0" w:line="240" w:lineRule="auto"/>
      </w:pPr>
      <w:r>
        <w:continuationSeparator/>
      </w:r>
    </w:p>
  </w:endnote>
  <w:endnote w:type="continuationNotice" w:id="1">
    <w:p w14:paraId="0E811F72" w14:textId="77777777" w:rsidR="00EF39C3" w:rsidRDefault="00EF3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760030"/>
      <w:docPartObj>
        <w:docPartGallery w:val="Page Numbers (Bottom of Page)"/>
        <w:docPartUnique/>
      </w:docPartObj>
    </w:sdtPr>
    <w:sdtEndPr>
      <w:rPr>
        <w:rStyle w:val="PageNumber"/>
      </w:rPr>
    </w:sdtEndPr>
    <w:sdtContent>
      <w:p w14:paraId="1CF2BC7A" w14:textId="77777777" w:rsidR="00DA7E0E" w:rsidRDefault="00DA7E0E" w:rsidP="007332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355164" w14:textId="77777777" w:rsidR="00DA7E0E" w:rsidRDefault="00DA7E0E" w:rsidP="007723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b/>
        <w:bCs/>
        <w:color w:val="1D869C" w:themeColor="text2"/>
      </w:rPr>
      <w:id w:val="-2088916232"/>
      <w:docPartObj>
        <w:docPartGallery w:val="Page Numbers (Bottom of Page)"/>
        <w:docPartUnique/>
      </w:docPartObj>
    </w:sdtPr>
    <w:sdtEndPr>
      <w:rPr>
        <w:rStyle w:val="PageNumber"/>
        <w:bCs w:val="0"/>
        <w:color w:val="1D869C" w:themeColor="accent1"/>
      </w:rPr>
    </w:sdtEndPr>
    <w:sdtContent>
      <w:p w14:paraId="25147A0D" w14:textId="77777777" w:rsidR="00DA7E0E" w:rsidRPr="007723EF" w:rsidRDefault="00DA7E0E" w:rsidP="00733235">
        <w:pPr>
          <w:pStyle w:val="Footer"/>
          <w:framePr w:wrap="none" w:vAnchor="text" w:hAnchor="margin" w:xAlign="right" w:y="1"/>
          <w:rPr>
            <w:rStyle w:val="PageNumber"/>
            <w:rFonts w:ascii="Calibri" w:hAnsi="Calibri" w:cs="Calibri"/>
            <w:b/>
            <w:bCs/>
            <w:color w:val="1D869C" w:themeColor="text2"/>
          </w:rPr>
        </w:pPr>
        <w:r w:rsidRPr="007723EF">
          <w:rPr>
            <w:rStyle w:val="PageNumber"/>
            <w:rFonts w:ascii="Calibri" w:hAnsi="Calibri" w:cs="Calibri"/>
            <w:b/>
            <w:bCs/>
            <w:color w:val="1D869C" w:themeColor="text2"/>
          </w:rPr>
          <w:fldChar w:fldCharType="begin"/>
        </w:r>
        <w:r w:rsidRPr="007723EF">
          <w:rPr>
            <w:rStyle w:val="PageNumber"/>
            <w:rFonts w:ascii="Calibri" w:hAnsi="Calibri" w:cs="Calibri"/>
            <w:b/>
            <w:bCs/>
            <w:color w:val="1D869C" w:themeColor="text2"/>
          </w:rPr>
          <w:instrText xml:space="preserve"> PAGE </w:instrText>
        </w:r>
        <w:r w:rsidRPr="007723EF">
          <w:rPr>
            <w:rStyle w:val="PageNumber"/>
            <w:rFonts w:ascii="Calibri" w:hAnsi="Calibri" w:cs="Calibri"/>
            <w:b/>
            <w:bCs/>
            <w:color w:val="1D869C" w:themeColor="text2"/>
          </w:rPr>
          <w:fldChar w:fldCharType="separate"/>
        </w:r>
        <w:r w:rsidRPr="007723EF">
          <w:rPr>
            <w:rStyle w:val="PageNumber"/>
            <w:rFonts w:ascii="Calibri" w:hAnsi="Calibri" w:cs="Calibri"/>
            <w:b/>
            <w:bCs/>
            <w:noProof/>
            <w:color w:val="1D869C" w:themeColor="text2"/>
          </w:rPr>
          <w:t>2</w:t>
        </w:r>
        <w:r w:rsidRPr="007723EF">
          <w:rPr>
            <w:rStyle w:val="PageNumber"/>
            <w:rFonts w:ascii="Calibri" w:hAnsi="Calibri" w:cs="Calibri"/>
            <w:b/>
            <w:bCs/>
            <w:color w:val="1D869C" w:themeColor="text2"/>
          </w:rPr>
          <w:fldChar w:fldCharType="end"/>
        </w:r>
      </w:p>
    </w:sdtContent>
  </w:sdt>
  <w:p w14:paraId="1D9B1C8B" w14:textId="77777777" w:rsidR="00DA7E0E" w:rsidRPr="007723EF" w:rsidRDefault="00424221" w:rsidP="007723EF">
    <w:pPr>
      <w:pStyle w:val="Footer"/>
      <w:ind w:right="360"/>
      <w:rPr>
        <w:rFonts w:ascii="Calibri" w:hAnsi="Calibri" w:cs="Calibri"/>
        <w:b/>
        <w:bCs/>
        <w:color w:val="1D869C" w:themeColor="text2"/>
      </w:rPr>
    </w:pPr>
    <w:r>
      <w:rPr>
        <w:noProof/>
      </w:rPr>
      <w:drawing>
        <wp:anchor distT="0" distB="0" distL="114300" distR="114300" simplePos="0" relativeHeight="251658243" behindDoc="1" locked="0" layoutInCell="1" allowOverlap="1" wp14:anchorId="43917E1D" wp14:editId="3FA00796">
          <wp:simplePos x="0" y="0"/>
          <wp:positionH relativeFrom="column">
            <wp:posOffset>-1012408</wp:posOffset>
          </wp:positionH>
          <wp:positionV relativeFrom="paragraph">
            <wp:posOffset>-88022</wp:posOffset>
          </wp:positionV>
          <wp:extent cx="7695793" cy="960359"/>
          <wp:effectExtent l="0" t="0" r="635"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7695793" cy="96035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6002872"/>
      <w:docPartObj>
        <w:docPartGallery w:val="Page Numbers (Bottom of Page)"/>
        <w:docPartUnique/>
      </w:docPartObj>
    </w:sdtPr>
    <w:sdtEndPr>
      <w:rPr>
        <w:rStyle w:val="PageNumber"/>
      </w:rPr>
    </w:sdtEndPr>
    <w:sdtContent>
      <w:p w14:paraId="6F677278" w14:textId="77777777" w:rsidR="00E76DC1" w:rsidRDefault="00E76DC1" w:rsidP="007332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9F4A4B" w14:textId="77777777" w:rsidR="006E160E" w:rsidRDefault="006E160E" w:rsidP="007723EF">
    <w:pPr>
      <w:pStyle w:val="Footer"/>
      <w:ind w:right="360"/>
    </w:pPr>
    <w:r>
      <w:rPr>
        <w:b/>
        <w:bCs/>
        <w:noProof/>
        <w:sz w:val="28"/>
        <w:szCs w:val="28"/>
        <w:lang w:val="en-GB"/>
      </w:rPr>
      <mc:AlternateContent>
        <mc:Choice Requires="wpg">
          <w:drawing>
            <wp:anchor distT="0" distB="0" distL="114300" distR="114300" simplePos="0" relativeHeight="251658241" behindDoc="1" locked="0" layoutInCell="1" allowOverlap="1" wp14:anchorId="593273E3" wp14:editId="7F94A90C">
              <wp:simplePos x="0" y="0"/>
              <wp:positionH relativeFrom="margin">
                <wp:align>center</wp:align>
              </wp:positionH>
              <wp:positionV relativeFrom="paragraph">
                <wp:posOffset>-289776</wp:posOffset>
              </wp:positionV>
              <wp:extent cx="7022877" cy="598016"/>
              <wp:effectExtent l="0" t="0" r="0" b="0"/>
              <wp:wrapNone/>
              <wp:docPr id="80994413" name="Group 1"/>
              <wp:cNvGraphicFramePr/>
              <a:graphic xmlns:a="http://schemas.openxmlformats.org/drawingml/2006/main">
                <a:graphicData uri="http://schemas.microsoft.com/office/word/2010/wordprocessingGroup">
                  <wpg:wgp>
                    <wpg:cNvGrpSpPr/>
                    <wpg:grpSpPr>
                      <a:xfrm>
                        <a:off x="0" y="0"/>
                        <a:ext cx="7022877" cy="598016"/>
                        <a:chOff x="0" y="0"/>
                        <a:chExt cx="7022877" cy="598016"/>
                      </a:xfrm>
                    </wpg:grpSpPr>
                    <pic:pic xmlns:pic="http://schemas.openxmlformats.org/drawingml/2006/picture">
                      <pic:nvPicPr>
                        <pic:cNvPr id="2094455451" name="MHE Logo" descr="A logo with blu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174789" y="74141"/>
                          <a:ext cx="1024890" cy="523875"/>
                        </a:xfrm>
                        <a:prstGeom prst="rect">
                          <a:avLst/>
                        </a:prstGeom>
                      </pic:spPr>
                    </pic:pic>
                    <pic:pic xmlns:pic="http://schemas.openxmlformats.org/drawingml/2006/picture">
                      <pic:nvPicPr>
                        <pic:cNvPr id="2124493685" name="EU Logo" descr="Blu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74292" y="0"/>
                          <a:ext cx="2648585" cy="590550"/>
                        </a:xfrm>
                        <a:prstGeom prst="rect">
                          <a:avLst/>
                        </a:prstGeom>
                        <a:noFill/>
                        <a:ln>
                          <a:noFill/>
                        </a:ln>
                      </pic:spPr>
                    </pic:pic>
                    <pic:pic xmlns:pic="http://schemas.openxmlformats.org/drawingml/2006/picture">
                      <pic:nvPicPr>
                        <pic:cNvPr id="1254534936" name="GFA Logo" descr="A blue and black 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74141"/>
                          <a:ext cx="1161415" cy="466725"/>
                        </a:xfrm>
                        <a:prstGeom prst="rect">
                          <a:avLst/>
                        </a:prstGeom>
                        <a:noFill/>
                        <a:ln>
                          <a:noFill/>
                        </a:ln>
                      </pic:spPr>
                    </pic:pic>
                    <pic:pic xmlns:pic="http://schemas.openxmlformats.org/drawingml/2006/picture">
                      <pic:nvPicPr>
                        <pic:cNvPr id="1237451554" name="Trimbos Logo" descr="A black and red 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85103" y="98854"/>
                          <a:ext cx="855345" cy="495300"/>
                        </a:xfrm>
                        <a:prstGeom prst="rect">
                          <a:avLst/>
                        </a:prstGeom>
                        <a:noFill/>
                        <a:ln>
                          <a:noFill/>
                        </a:ln>
                      </pic:spPr>
                    </pic:pic>
                  </wpg:wgp>
                </a:graphicData>
              </a:graphic>
            </wp:anchor>
          </w:drawing>
        </mc:Choice>
        <mc:Fallback>
          <w:pict>
            <v:group w14:anchorId="18A519BD" id="Group 1" o:spid="_x0000_s1026" style="position:absolute;margin-left:0;margin-top:-22.8pt;width:553pt;height:47.1pt;z-index:-251658239;mso-position-horizontal:center;mso-position-horizontal-relative:margin" coordsize="70228,5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HE Logo" o:spid="_x0000_s1027" type="#_x0000_t75" alt="A logo with blue text&#10;&#10;Description automatically generated" style="position:absolute;left:21747;top:741;width:1024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">
                <v:imagedata r:id="rId5" o:title="A logo with blue text&#10;&#10;Description automatically generated"/>
              </v:shape>
              <v:shape id="EU Logo" o:spid="_x0000_s1028" type="#_x0000_t75" alt="Blue text on a black background&#10;&#10;Description automatically generated" style="position:absolute;left:43742;width:2648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">
                <v:imagedata r:id="rId6" o:title="Blue text on a black background&#10;&#10;Description automatically generated"/>
              </v:shape>
              <v:shape id="GFA Logo" o:spid="_x0000_s1029" type="#_x0000_t75" alt="A blue and black logo&#10;&#10;Description automatically generated" style="position:absolute;top:741;width:1161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">
                <v:imagedata r:id="rId7" o:title="A blue and black logo&#10;&#10;Description automatically generated"/>
              </v:shape>
              <v:shape id="Trimbos Logo" o:spid="_x0000_s1030" type="#_x0000_t75" alt="A black and red logo&#10;&#10;Description automatically generated" style="position:absolute;left:12851;top:988;width:855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">
                <v:imagedata r:id="rId8" o:title="A black and red logo&#10;&#10;Description automatically generated"/>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152C5" w14:textId="77777777" w:rsidR="00EF39C3" w:rsidRDefault="00EF39C3" w:rsidP="00B44553">
      <w:pPr>
        <w:spacing w:after="0" w:line="240" w:lineRule="auto"/>
      </w:pPr>
      <w:r>
        <w:separator/>
      </w:r>
    </w:p>
  </w:footnote>
  <w:footnote w:type="continuationSeparator" w:id="0">
    <w:p w14:paraId="1EA820E4" w14:textId="77777777" w:rsidR="00EF39C3" w:rsidRDefault="00EF39C3" w:rsidP="00B44553">
      <w:pPr>
        <w:spacing w:after="0" w:line="240" w:lineRule="auto"/>
      </w:pPr>
      <w:r>
        <w:continuationSeparator/>
      </w:r>
    </w:p>
  </w:footnote>
  <w:footnote w:type="continuationNotice" w:id="1">
    <w:p w14:paraId="017ACA99" w14:textId="77777777" w:rsidR="00EF39C3" w:rsidRDefault="00EF3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B0E4" w14:textId="77777777" w:rsidR="006E160E" w:rsidRDefault="006E160E">
    <w:pPr>
      <w:pStyle w:val="Header"/>
    </w:pPr>
    <w:r w:rsidRPr="00D331B2">
      <w:rPr>
        <w:rFonts w:ascii="Calibri" w:eastAsia="Calibri" w:hAnsi="Calibri" w:cs="Times New Roman"/>
        <w:noProof/>
        <w:sz w:val="24"/>
        <w:szCs w:val="24"/>
        <w:lang w:val="en-US"/>
      </w:rPr>
      <w:drawing>
        <wp:anchor distT="0" distB="0" distL="114300" distR="114300" simplePos="0" relativeHeight="251658242" behindDoc="1" locked="0" layoutInCell="1" allowOverlap="1" wp14:anchorId="794FD24A" wp14:editId="0643680F">
          <wp:simplePos x="0" y="0"/>
          <wp:positionH relativeFrom="margin">
            <wp:align>center</wp:align>
          </wp:positionH>
          <wp:positionV relativeFrom="paragraph">
            <wp:posOffset>-635</wp:posOffset>
          </wp:positionV>
          <wp:extent cx="1728964" cy="1237166"/>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extLst>
                      <a:ext uri="{28A0092B-C50C-407E-A947-70E740481C1C}">
                        <a14:useLocalDpi xmlns:a14="http://schemas.microsoft.com/office/drawing/2010/main" val="0"/>
                      </a:ext>
                    </a:extLst>
                  </a:blip>
                  <a:stretch>
                    <a:fillRect/>
                  </a:stretch>
                </pic:blipFill>
                <pic:spPr>
                  <a:xfrm>
                    <a:off x="0" y="0"/>
                    <a:ext cx="1728964" cy="1237166"/>
                  </a:xfrm>
                  <a:prstGeom prst="rect">
                    <a:avLst/>
                  </a:prstGeom>
                </pic:spPr>
              </pic:pic>
            </a:graphicData>
          </a:graphic>
        </wp:anchor>
      </w:drawing>
    </w:r>
  </w:p>
  <w:p w14:paraId="31B8DEF0" w14:textId="77777777" w:rsidR="006E160E" w:rsidRDefault="006E160E">
    <w:pPr>
      <w:pStyle w:val="Header"/>
    </w:pPr>
  </w:p>
  <w:p w14:paraId="1C4D7B4D" w14:textId="77777777" w:rsidR="006E160E" w:rsidRDefault="006E160E" w:rsidP="006E160E">
    <w:pPr>
      <w:tabs>
        <w:tab w:val="left" w:pos="3544"/>
        <w:tab w:val="right" w:pos="9026"/>
      </w:tabs>
      <w:spacing w:after="0" w:line="240" w:lineRule="auto"/>
      <w:ind w:left="-426"/>
      <w:jc w:val="center"/>
      <w:rPr>
        <w:rFonts w:ascii="Calibri" w:eastAsia="Calibri" w:hAnsi="Calibri" w:cs="Calibri"/>
        <w:color w:val="60C3A9"/>
        <w:sz w:val="44"/>
        <w:szCs w:val="44"/>
        <w:lang w:val="en-US"/>
      </w:rPr>
    </w:pPr>
  </w:p>
  <w:p w14:paraId="637FF1D7" w14:textId="77777777" w:rsidR="006E160E" w:rsidRDefault="006E160E" w:rsidP="006E160E">
    <w:pPr>
      <w:tabs>
        <w:tab w:val="left" w:pos="3544"/>
        <w:tab w:val="right" w:pos="9026"/>
      </w:tabs>
      <w:spacing w:after="0" w:line="240" w:lineRule="auto"/>
      <w:ind w:left="-426"/>
      <w:jc w:val="center"/>
      <w:rPr>
        <w:rFonts w:ascii="Calibri" w:eastAsia="Calibri" w:hAnsi="Calibri" w:cs="Calibri"/>
        <w:color w:val="60C3A9"/>
        <w:sz w:val="44"/>
        <w:szCs w:val="44"/>
        <w:lang w:val="en-US"/>
      </w:rPr>
    </w:pPr>
  </w:p>
  <w:p w14:paraId="3E6DC023" w14:textId="77777777" w:rsidR="006E160E" w:rsidRDefault="006E160E" w:rsidP="006E160E">
    <w:pPr>
      <w:tabs>
        <w:tab w:val="left" w:pos="3544"/>
        <w:tab w:val="right" w:pos="9026"/>
      </w:tabs>
      <w:spacing w:after="0" w:line="240" w:lineRule="auto"/>
      <w:ind w:left="-426"/>
      <w:jc w:val="center"/>
      <w:rPr>
        <w:rFonts w:ascii="Calibri" w:eastAsia="Calibri" w:hAnsi="Calibri" w:cs="Calibri"/>
        <w:color w:val="60C3A9"/>
        <w:sz w:val="44"/>
        <w:szCs w:val="44"/>
        <w:lang w:val="en-US"/>
      </w:rPr>
    </w:pPr>
  </w:p>
  <w:p w14:paraId="1370E24C" w14:textId="77777777" w:rsidR="006E160E" w:rsidRDefault="006E160E" w:rsidP="006E160E">
    <w:pPr>
      <w:tabs>
        <w:tab w:val="left" w:pos="3544"/>
        <w:tab w:val="right" w:pos="9026"/>
      </w:tabs>
      <w:spacing w:after="0" w:line="240" w:lineRule="auto"/>
      <w:ind w:left="-426"/>
      <w:jc w:val="center"/>
      <w:rPr>
        <w:rFonts w:ascii="Calibri" w:eastAsia="Calibri" w:hAnsi="Calibri" w:cs="Calibri"/>
        <w:color w:val="60C3A9"/>
        <w:sz w:val="44"/>
        <w:szCs w:val="44"/>
        <w:lang w:val="en-US"/>
      </w:rPr>
    </w:pPr>
    <w:r>
      <w:rPr>
        <w:noProof/>
      </w:rPr>
      <w:drawing>
        <wp:anchor distT="0" distB="0" distL="114300" distR="114300" simplePos="0" relativeHeight="251658240" behindDoc="1" locked="0" layoutInCell="1" allowOverlap="1" wp14:anchorId="62FBAEA3" wp14:editId="6C677CFA">
          <wp:simplePos x="0" y="0"/>
          <wp:positionH relativeFrom="page">
            <wp:posOffset>1905</wp:posOffset>
          </wp:positionH>
          <wp:positionV relativeFrom="paragraph">
            <wp:posOffset>332404</wp:posOffset>
          </wp:positionV>
          <wp:extent cx="7557589" cy="8983533"/>
          <wp:effectExtent l="0" t="0" r="0" b="0"/>
          <wp:wrapNone/>
          <wp:docPr id="1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7557589" cy="8983533"/>
                  </a:xfrm>
                  <a:prstGeom prst="rect">
                    <a:avLst/>
                  </a:prstGeom>
                </pic:spPr>
              </pic:pic>
            </a:graphicData>
          </a:graphic>
          <wp14:sizeRelH relativeFrom="margin">
            <wp14:pctWidth>0</wp14:pctWidth>
          </wp14:sizeRelH>
          <wp14:sizeRelV relativeFrom="margin">
            <wp14:pctHeight>0</wp14:pctHeight>
          </wp14:sizeRelV>
        </wp:anchor>
      </w:drawing>
    </w:r>
  </w:p>
  <w:p w14:paraId="6CA64071" w14:textId="77777777" w:rsidR="006E160E" w:rsidRDefault="006E160E" w:rsidP="006E160E">
    <w:pPr>
      <w:tabs>
        <w:tab w:val="left" w:pos="3544"/>
        <w:tab w:val="right" w:pos="9026"/>
      </w:tabs>
      <w:spacing w:after="0" w:line="240" w:lineRule="auto"/>
      <w:ind w:left="-426"/>
      <w:jc w:val="center"/>
      <w:rPr>
        <w:rFonts w:ascii="Calibri" w:eastAsia="Calibri" w:hAnsi="Calibri" w:cs="Calibri"/>
        <w:color w:val="60C3A9"/>
        <w:sz w:val="44"/>
        <w:szCs w:val="44"/>
        <w:lang w:val="en-US"/>
      </w:rPr>
    </w:pPr>
  </w:p>
  <w:p w14:paraId="41033027" w14:textId="77777777" w:rsidR="006E160E" w:rsidRPr="00D331B2" w:rsidRDefault="006E160E" w:rsidP="006E160E">
    <w:pPr>
      <w:tabs>
        <w:tab w:val="left" w:pos="3544"/>
        <w:tab w:val="right" w:pos="9026"/>
      </w:tabs>
      <w:spacing w:after="0" w:line="240" w:lineRule="auto"/>
      <w:ind w:left="-426"/>
      <w:jc w:val="center"/>
      <w:rPr>
        <w:rFonts w:ascii="Calibri" w:eastAsia="Calibri" w:hAnsi="Calibri" w:cs="Calibri"/>
        <w:color w:val="60C3A9"/>
        <w:sz w:val="44"/>
        <w:szCs w:val="44"/>
        <w:lang w:val="en-US"/>
      </w:rPr>
    </w:pPr>
    <w:r w:rsidRPr="00D331B2">
      <w:rPr>
        <w:rFonts w:ascii="Calibri" w:eastAsia="Calibri" w:hAnsi="Calibri" w:cs="Calibri"/>
        <w:color w:val="60C3A9"/>
        <w:sz w:val="44"/>
        <w:szCs w:val="44"/>
        <w:lang w:val="en-US"/>
      </w:rPr>
      <w:t>E</w:t>
    </w:r>
    <w:r w:rsidRPr="00D331B2">
      <w:rPr>
        <w:rFonts w:ascii="Calibri" w:eastAsia="Calibri" w:hAnsi="Calibri" w:cs="Calibri"/>
        <w:color w:val="1D869C"/>
        <w:sz w:val="44"/>
        <w:szCs w:val="44"/>
        <w:lang w:val="en-US"/>
      </w:rPr>
      <w:t xml:space="preserve">uropean </w:t>
    </w:r>
    <w:proofErr w:type="spellStart"/>
    <w:r w:rsidRPr="00D331B2">
      <w:rPr>
        <w:rFonts w:ascii="Calibri" w:eastAsia="Calibri" w:hAnsi="Calibri" w:cs="Calibri"/>
        <w:color w:val="60C3A9"/>
        <w:sz w:val="44"/>
        <w:szCs w:val="44"/>
        <w:lang w:val="en-US"/>
      </w:rPr>
      <w:t>PRO</w:t>
    </w:r>
    <w:r w:rsidRPr="00D331B2">
      <w:rPr>
        <w:rFonts w:ascii="Calibri" w:eastAsia="Calibri" w:hAnsi="Calibri" w:cs="Calibri"/>
        <w:color w:val="1D869C"/>
        <w:sz w:val="44"/>
        <w:szCs w:val="44"/>
        <w:lang w:val="en-US"/>
      </w:rPr>
      <w:t>gramme</w:t>
    </w:r>
    <w:proofErr w:type="spellEnd"/>
    <w:r w:rsidRPr="00D331B2">
      <w:rPr>
        <w:rFonts w:ascii="Calibri" w:eastAsia="Calibri" w:hAnsi="Calibri" w:cs="Calibri"/>
        <w:color w:val="1D869C"/>
        <w:sz w:val="44"/>
        <w:szCs w:val="44"/>
        <w:lang w:val="en-US"/>
      </w:rPr>
      <w:t xml:space="preserve"> for </w:t>
    </w:r>
    <w:r w:rsidRPr="00D331B2">
      <w:rPr>
        <w:rFonts w:ascii="Calibri" w:eastAsia="Calibri" w:hAnsi="Calibri" w:cs="Calibri"/>
        <w:color w:val="60C3A9"/>
        <w:sz w:val="44"/>
        <w:szCs w:val="44"/>
        <w:lang w:val="en-US"/>
      </w:rPr>
      <w:t>M</w:t>
    </w:r>
    <w:r w:rsidRPr="00D331B2">
      <w:rPr>
        <w:rFonts w:ascii="Calibri" w:eastAsia="Calibri" w:hAnsi="Calibri" w:cs="Calibri"/>
        <w:color w:val="1D869C"/>
        <w:sz w:val="44"/>
        <w:szCs w:val="44"/>
        <w:lang w:val="en-US"/>
      </w:rPr>
      <w:t xml:space="preserve">ental health </w:t>
    </w:r>
    <w:r w:rsidRPr="00D331B2">
      <w:rPr>
        <w:rFonts w:ascii="Calibri" w:eastAsia="Calibri" w:hAnsi="Calibri" w:cs="Calibri"/>
        <w:color w:val="60C3A9"/>
        <w:sz w:val="44"/>
        <w:szCs w:val="44"/>
        <w:lang w:val="en-US"/>
      </w:rPr>
      <w:t>E</w:t>
    </w:r>
    <w:r w:rsidRPr="00D331B2">
      <w:rPr>
        <w:rFonts w:ascii="Calibri" w:eastAsia="Calibri" w:hAnsi="Calibri" w:cs="Calibri"/>
        <w:color w:val="1D869C"/>
        <w:sz w:val="44"/>
        <w:szCs w:val="44"/>
        <w:lang w:val="en-US"/>
      </w:rPr>
      <w:t>xchanges,</w:t>
    </w:r>
  </w:p>
  <w:p w14:paraId="325B20CF" w14:textId="77777777" w:rsidR="006E160E" w:rsidRPr="00D331B2" w:rsidRDefault="006E160E" w:rsidP="006E160E">
    <w:pPr>
      <w:tabs>
        <w:tab w:val="left" w:pos="3544"/>
        <w:tab w:val="right" w:pos="9026"/>
      </w:tabs>
      <w:spacing w:after="0" w:line="240" w:lineRule="auto"/>
      <w:ind w:left="-426"/>
      <w:jc w:val="center"/>
      <w:rPr>
        <w:rFonts w:ascii="Calibri" w:eastAsia="Calibri" w:hAnsi="Calibri" w:cs="Calibri"/>
        <w:color w:val="1D869C"/>
        <w:sz w:val="44"/>
        <w:szCs w:val="44"/>
        <w:lang w:val="en-US"/>
      </w:rPr>
    </w:pPr>
    <w:r w:rsidRPr="00D331B2">
      <w:rPr>
        <w:rFonts w:ascii="Calibri" w:eastAsia="Calibri" w:hAnsi="Calibri" w:cs="Calibri"/>
        <w:color w:val="60C3A9"/>
        <w:sz w:val="44"/>
        <w:szCs w:val="44"/>
        <w:lang w:val="en-US"/>
      </w:rPr>
      <w:t>N</w:t>
    </w:r>
    <w:r w:rsidRPr="00D331B2">
      <w:rPr>
        <w:rFonts w:ascii="Calibri" w:eastAsia="Calibri" w:hAnsi="Calibri" w:cs="Calibri"/>
        <w:color w:val="1D869C"/>
        <w:sz w:val="44"/>
        <w:szCs w:val="44"/>
        <w:lang w:val="en-US"/>
      </w:rPr>
      <w:t xml:space="preserve">etworking and </w:t>
    </w:r>
    <w:r w:rsidRPr="00D331B2">
      <w:rPr>
        <w:rFonts w:ascii="Calibri" w:eastAsia="Calibri" w:hAnsi="Calibri" w:cs="Calibri"/>
        <w:color w:val="60C3A9"/>
        <w:sz w:val="44"/>
        <w:szCs w:val="44"/>
        <w:lang w:val="en-US"/>
      </w:rPr>
      <w:t>S</w:t>
    </w:r>
    <w:r w:rsidRPr="00D331B2">
      <w:rPr>
        <w:rFonts w:ascii="Calibri" w:eastAsia="Calibri" w:hAnsi="Calibri" w:cs="Calibri"/>
        <w:color w:val="1D869C"/>
        <w:sz w:val="44"/>
        <w:szCs w:val="44"/>
        <w:lang w:val="en-US"/>
      </w:rPr>
      <w:t>kills</w:t>
    </w:r>
  </w:p>
  <w:p w14:paraId="6D067A77" w14:textId="77777777" w:rsidR="00714E1A" w:rsidRDefault="00714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3D0"/>
    <w:multiLevelType w:val="hybridMultilevel"/>
    <w:tmpl w:val="52389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D78C5"/>
    <w:multiLevelType w:val="hybridMultilevel"/>
    <w:tmpl w:val="E00CBD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E063DF"/>
    <w:multiLevelType w:val="hybridMultilevel"/>
    <w:tmpl w:val="B0285D2C"/>
    <w:lvl w:ilvl="0" w:tplc="D6C87510">
      <w:start w:val="1"/>
      <w:numFmt w:val="bullet"/>
      <w:pStyle w:val="ListHadeaText"/>
      <w:lvlText w:val=""/>
      <w:lvlJc w:val="left"/>
      <w:pPr>
        <w:ind w:left="720" w:hanging="360"/>
      </w:pPr>
      <w:rPr>
        <w:rFonts w:ascii="Symbol" w:hAnsi="Symbol" w:hint="default"/>
        <w:color w:val="1D869C"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594CF3"/>
    <w:multiLevelType w:val="hybridMultilevel"/>
    <w:tmpl w:val="91D8B5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FD1BFC"/>
    <w:multiLevelType w:val="hybridMultilevel"/>
    <w:tmpl w:val="3AB816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117F0"/>
    <w:multiLevelType w:val="hybridMultilevel"/>
    <w:tmpl w:val="F22C4716"/>
    <w:lvl w:ilvl="0" w:tplc="86D0612A">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AA4016"/>
    <w:multiLevelType w:val="hybridMultilevel"/>
    <w:tmpl w:val="AA4A6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6C12B3"/>
    <w:multiLevelType w:val="hybridMultilevel"/>
    <w:tmpl w:val="47B67800"/>
    <w:lvl w:ilvl="0" w:tplc="33EC6880">
      <w:start w:val="1"/>
      <w:numFmt w:val="bullet"/>
      <w:lvlText w:val=""/>
      <w:lvlJc w:val="left"/>
      <w:pPr>
        <w:ind w:left="720" w:hanging="360"/>
      </w:pPr>
      <w:rPr>
        <w:rFonts w:ascii="Symbol" w:hAnsi="Symbol" w:hint="default"/>
        <w:color w:val="1D869C"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D1DFF"/>
    <w:multiLevelType w:val="hybridMultilevel"/>
    <w:tmpl w:val="11C4F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356278"/>
    <w:multiLevelType w:val="hybridMultilevel"/>
    <w:tmpl w:val="4DF656A0"/>
    <w:lvl w:ilvl="0" w:tplc="F99EBE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F2686"/>
    <w:multiLevelType w:val="hybridMultilevel"/>
    <w:tmpl w:val="EF6461A4"/>
    <w:lvl w:ilvl="0" w:tplc="1946EECE">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4CC5651"/>
    <w:multiLevelType w:val="hybridMultilevel"/>
    <w:tmpl w:val="7504A110"/>
    <w:lvl w:ilvl="0" w:tplc="8EE0A47A">
      <w:start w:val="1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2360121"/>
    <w:multiLevelType w:val="hybridMultilevel"/>
    <w:tmpl w:val="DF8A6824"/>
    <w:lvl w:ilvl="0" w:tplc="1EC267C8">
      <w:start w:val="5"/>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54D0B82"/>
    <w:multiLevelType w:val="hybridMultilevel"/>
    <w:tmpl w:val="58D4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C3EF3"/>
    <w:multiLevelType w:val="hybridMultilevel"/>
    <w:tmpl w:val="9C9451D8"/>
    <w:lvl w:ilvl="0" w:tplc="C28053A6">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52B4781"/>
    <w:multiLevelType w:val="hybridMultilevel"/>
    <w:tmpl w:val="3126C3BE"/>
    <w:lvl w:ilvl="0" w:tplc="5CDE3F1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D1FBC"/>
    <w:multiLevelType w:val="hybridMultilevel"/>
    <w:tmpl w:val="CDBA0EC4"/>
    <w:lvl w:ilvl="0" w:tplc="D79C0714">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B832AB7"/>
    <w:multiLevelType w:val="hybridMultilevel"/>
    <w:tmpl w:val="AD867CEA"/>
    <w:lvl w:ilvl="0" w:tplc="449215F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70630"/>
    <w:multiLevelType w:val="hybridMultilevel"/>
    <w:tmpl w:val="363A9E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405CD1"/>
    <w:multiLevelType w:val="hybridMultilevel"/>
    <w:tmpl w:val="1E0C28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0B7096"/>
    <w:multiLevelType w:val="hybridMultilevel"/>
    <w:tmpl w:val="1562A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486CA8"/>
    <w:multiLevelType w:val="multilevel"/>
    <w:tmpl w:val="658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56553A"/>
    <w:multiLevelType w:val="hybridMultilevel"/>
    <w:tmpl w:val="9C3AF222"/>
    <w:lvl w:ilvl="0" w:tplc="33EC6880">
      <w:start w:val="1"/>
      <w:numFmt w:val="bullet"/>
      <w:lvlText w:val=""/>
      <w:lvlJc w:val="left"/>
      <w:pPr>
        <w:ind w:left="720" w:hanging="360"/>
      </w:pPr>
      <w:rPr>
        <w:rFonts w:ascii="Symbol" w:hAnsi="Symbol" w:hint="default"/>
        <w:color w:val="1D869C"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C5B2C"/>
    <w:multiLevelType w:val="hybridMultilevel"/>
    <w:tmpl w:val="D5ACA4F6"/>
    <w:lvl w:ilvl="0" w:tplc="BF4657DA">
      <w:start w:val="1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10B031C"/>
    <w:multiLevelType w:val="multilevel"/>
    <w:tmpl w:val="E6BE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1214214">
    <w:abstractNumId w:val="0"/>
  </w:num>
  <w:num w:numId="2" w16cid:durableId="874928340">
    <w:abstractNumId w:val="1"/>
  </w:num>
  <w:num w:numId="3" w16cid:durableId="1077937894">
    <w:abstractNumId w:val="18"/>
  </w:num>
  <w:num w:numId="4" w16cid:durableId="408430629">
    <w:abstractNumId w:val="5"/>
  </w:num>
  <w:num w:numId="5" w16cid:durableId="613055949">
    <w:abstractNumId w:val="3"/>
  </w:num>
  <w:num w:numId="6" w16cid:durableId="1043209622">
    <w:abstractNumId w:val="19"/>
  </w:num>
  <w:num w:numId="7" w16cid:durableId="1961762107">
    <w:abstractNumId w:val="8"/>
  </w:num>
  <w:num w:numId="8" w16cid:durableId="1801336075">
    <w:abstractNumId w:val="6"/>
  </w:num>
  <w:num w:numId="9" w16cid:durableId="1555190077">
    <w:abstractNumId w:val="23"/>
  </w:num>
  <w:num w:numId="10" w16cid:durableId="1346634836">
    <w:abstractNumId w:val="11"/>
  </w:num>
  <w:num w:numId="11" w16cid:durableId="1529097312">
    <w:abstractNumId w:val="12"/>
  </w:num>
  <w:num w:numId="12" w16cid:durableId="131993534">
    <w:abstractNumId w:val="10"/>
  </w:num>
  <w:num w:numId="13" w16cid:durableId="1246113546">
    <w:abstractNumId w:val="14"/>
  </w:num>
  <w:num w:numId="14" w16cid:durableId="1165898170">
    <w:abstractNumId w:val="16"/>
  </w:num>
  <w:num w:numId="15" w16cid:durableId="1975669567">
    <w:abstractNumId w:val="20"/>
  </w:num>
  <w:num w:numId="16" w16cid:durableId="718936179">
    <w:abstractNumId w:val="4"/>
  </w:num>
  <w:num w:numId="17" w16cid:durableId="2025470560">
    <w:abstractNumId w:val="13"/>
  </w:num>
  <w:num w:numId="18" w16cid:durableId="838544180">
    <w:abstractNumId w:val="2"/>
  </w:num>
  <w:num w:numId="19" w16cid:durableId="1391922212">
    <w:abstractNumId w:val="22"/>
  </w:num>
  <w:num w:numId="20" w16cid:durableId="1097098514">
    <w:abstractNumId w:val="17"/>
  </w:num>
  <w:num w:numId="21" w16cid:durableId="36586894">
    <w:abstractNumId w:val="7"/>
  </w:num>
  <w:num w:numId="22" w16cid:durableId="758717729">
    <w:abstractNumId w:val="15"/>
  </w:num>
  <w:num w:numId="23" w16cid:durableId="1205097750">
    <w:abstractNumId w:val="9"/>
  </w:num>
  <w:num w:numId="24" w16cid:durableId="1703939792">
    <w:abstractNumId w:val="21"/>
  </w:num>
  <w:num w:numId="25" w16cid:durableId="1010785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EE"/>
    <w:rsid w:val="00000247"/>
    <w:rsid w:val="0000130C"/>
    <w:rsid w:val="000013B9"/>
    <w:rsid w:val="00001A0B"/>
    <w:rsid w:val="00005930"/>
    <w:rsid w:val="000062A2"/>
    <w:rsid w:val="0001340A"/>
    <w:rsid w:val="0001389F"/>
    <w:rsid w:val="00014194"/>
    <w:rsid w:val="000157A8"/>
    <w:rsid w:val="00016A42"/>
    <w:rsid w:val="00017795"/>
    <w:rsid w:val="000203D7"/>
    <w:rsid w:val="00021E16"/>
    <w:rsid w:val="00026019"/>
    <w:rsid w:val="00027546"/>
    <w:rsid w:val="00030DE6"/>
    <w:rsid w:val="00031D6A"/>
    <w:rsid w:val="00032B1A"/>
    <w:rsid w:val="00032CC6"/>
    <w:rsid w:val="00034BD5"/>
    <w:rsid w:val="000352E9"/>
    <w:rsid w:val="000379DB"/>
    <w:rsid w:val="00044A7C"/>
    <w:rsid w:val="00047806"/>
    <w:rsid w:val="00047CAF"/>
    <w:rsid w:val="00053662"/>
    <w:rsid w:val="00054314"/>
    <w:rsid w:val="00054E88"/>
    <w:rsid w:val="000574A1"/>
    <w:rsid w:val="000608DF"/>
    <w:rsid w:val="000608E3"/>
    <w:rsid w:val="00061E88"/>
    <w:rsid w:val="000662DE"/>
    <w:rsid w:val="0006637F"/>
    <w:rsid w:val="000665D0"/>
    <w:rsid w:val="000747B9"/>
    <w:rsid w:val="00075A2C"/>
    <w:rsid w:val="00076067"/>
    <w:rsid w:val="00077861"/>
    <w:rsid w:val="00077F4F"/>
    <w:rsid w:val="000801C0"/>
    <w:rsid w:val="00081513"/>
    <w:rsid w:val="000850E0"/>
    <w:rsid w:val="00086311"/>
    <w:rsid w:val="000866C5"/>
    <w:rsid w:val="00090F45"/>
    <w:rsid w:val="0009792E"/>
    <w:rsid w:val="000A0690"/>
    <w:rsid w:val="000A266F"/>
    <w:rsid w:val="000A378B"/>
    <w:rsid w:val="000A44DF"/>
    <w:rsid w:val="000A58B6"/>
    <w:rsid w:val="000A7420"/>
    <w:rsid w:val="000B1A6F"/>
    <w:rsid w:val="000B6282"/>
    <w:rsid w:val="000B6E18"/>
    <w:rsid w:val="000C069E"/>
    <w:rsid w:val="000C0843"/>
    <w:rsid w:val="000C1E17"/>
    <w:rsid w:val="000C2B34"/>
    <w:rsid w:val="000C424E"/>
    <w:rsid w:val="000C48ED"/>
    <w:rsid w:val="000C7B6C"/>
    <w:rsid w:val="000D0919"/>
    <w:rsid w:val="000D3319"/>
    <w:rsid w:val="000D34C4"/>
    <w:rsid w:val="000D36A9"/>
    <w:rsid w:val="000D54B4"/>
    <w:rsid w:val="000D58DC"/>
    <w:rsid w:val="000D5CAE"/>
    <w:rsid w:val="000D74B1"/>
    <w:rsid w:val="000E2D08"/>
    <w:rsid w:val="000E34C3"/>
    <w:rsid w:val="000E4172"/>
    <w:rsid w:val="000E4948"/>
    <w:rsid w:val="000E797C"/>
    <w:rsid w:val="000F02EB"/>
    <w:rsid w:val="000F36E0"/>
    <w:rsid w:val="000F3E81"/>
    <w:rsid w:val="001038E4"/>
    <w:rsid w:val="00104EE4"/>
    <w:rsid w:val="00105A90"/>
    <w:rsid w:val="00107680"/>
    <w:rsid w:val="00110E77"/>
    <w:rsid w:val="001125D9"/>
    <w:rsid w:val="0011452E"/>
    <w:rsid w:val="0011467D"/>
    <w:rsid w:val="00114942"/>
    <w:rsid w:val="00120517"/>
    <w:rsid w:val="00122F59"/>
    <w:rsid w:val="0012601F"/>
    <w:rsid w:val="0012749A"/>
    <w:rsid w:val="00131BAB"/>
    <w:rsid w:val="00133A6C"/>
    <w:rsid w:val="001364CD"/>
    <w:rsid w:val="00136F42"/>
    <w:rsid w:val="001403B7"/>
    <w:rsid w:val="00140842"/>
    <w:rsid w:val="001420E8"/>
    <w:rsid w:val="00143553"/>
    <w:rsid w:val="00146935"/>
    <w:rsid w:val="00146BA5"/>
    <w:rsid w:val="001476E5"/>
    <w:rsid w:val="001509FD"/>
    <w:rsid w:val="0015273C"/>
    <w:rsid w:val="00152861"/>
    <w:rsid w:val="00153995"/>
    <w:rsid w:val="00161F2E"/>
    <w:rsid w:val="001643EF"/>
    <w:rsid w:val="00167663"/>
    <w:rsid w:val="001678BE"/>
    <w:rsid w:val="00170CBA"/>
    <w:rsid w:val="00173E57"/>
    <w:rsid w:val="00176731"/>
    <w:rsid w:val="0017754D"/>
    <w:rsid w:val="00180D25"/>
    <w:rsid w:val="0018662C"/>
    <w:rsid w:val="001901E5"/>
    <w:rsid w:val="00191084"/>
    <w:rsid w:val="00196835"/>
    <w:rsid w:val="001977AC"/>
    <w:rsid w:val="001A0211"/>
    <w:rsid w:val="001A11C5"/>
    <w:rsid w:val="001A20A7"/>
    <w:rsid w:val="001A3220"/>
    <w:rsid w:val="001A5EC4"/>
    <w:rsid w:val="001A6494"/>
    <w:rsid w:val="001B0E1F"/>
    <w:rsid w:val="001B3DE9"/>
    <w:rsid w:val="001B72A2"/>
    <w:rsid w:val="001B78C8"/>
    <w:rsid w:val="001C0D98"/>
    <w:rsid w:val="001C1B07"/>
    <w:rsid w:val="001C6519"/>
    <w:rsid w:val="001C6595"/>
    <w:rsid w:val="001D2549"/>
    <w:rsid w:val="001D76B5"/>
    <w:rsid w:val="001E2660"/>
    <w:rsid w:val="001E36ED"/>
    <w:rsid w:val="001E4E20"/>
    <w:rsid w:val="001E51EC"/>
    <w:rsid w:val="001E7CDF"/>
    <w:rsid w:val="001F0538"/>
    <w:rsid w:val="001F1C2A"/>
    <w:rsid w:val="001F2DF7"/>
    <w:rsid w:val="001F64F1"/>
    <w:rsid w:val="001F72F8"/>
    <w:rsid w:val="001F7C2F"/>
    <w:rsid w:val="00201B33"/>
    <w:rsid w:val="0022027D"/>
    <w:rsid w:val="002205D4"/>
    <w:rsid w:val="00220FEE"/>
    <w:rsid w:val="00221E19"/>
    <w:rsid w:val="00223B10"/>
    <w:rsid w:val="002262D8"/>
    <w:rsid w:val="00230190"/>
    <w:rsid w:val="00230403"/>
    <w:rsid w:val="0023267A"/>
    <w:rsid w:val="00233AC9"/>
    <w:rsid w:val="00233DE6"/>
    <w:rsid w:val="00234F03"/>
    <w:rsid w:val="00236726"/>
    <w:rsid w:val="00237517"/>
    <w:rsid w:val="0024001F"/>
    <w:rsid w:val="002420FB"/>
    <w:rsid w:val="00243699"/>
    <w:rsid w:val="00244075"/>
    <w:rsid w:val="002469D6"/>
    <w:rsid w:val="00253354"/>
    <w:rsid w:val="00253E1E"/>
    <w:rsid w:val="0025517E"/>
    <w:rsid w:val="002553C8"/>
    <w:rsid w:val="0025695C"/>
    <w:rsid w:val="00256B39"/>
    <w:rsid w:val="002607C1"/>
    <w:rsid w:val="00260823"/>
    <w:rsid w:val="0026152C"/>
    <w:rsid w:val="00262967"/>
    <w:rsid w:val="00263E56"/>
    <w:rsid w:val="00265CF5"/>
    <w:rsid w:val="00266FD5"/>
    <w:rsid w:val="0027177E"/>
    <w:rsid w:val="002744A4"/>
    <w:rsid w:val="00274D0F"/>
    <w:rsid w:val="0027725D"/>
    <w:rsid w:val="00280EDE"/>
    <w:rsid w:val="00283382"/>
    <w:rsid w:val="00286346"/>
    <w:rsid w:val="0028634B"/>
    <w:rsid w:val="00287A4F"/>
    <w:rsid w:val="00290663"/>
    <w:rsid w:val="0029201E"/>
    <w:rsid w:val="00292084"/>
    <w:rsid w:val="00292829"/>
    <w:rsid w:val="00293888"/>
    <w:rsid w:val="00294A98"/>
    <w:rsid w:val="0029519A"/>
    <w:rsid w:val="00295B00"/>
    <w:rsid w:val="00297FC3"/>
    <w:rsid w:val="002A28E6"/>
    <w:rsid w:val="002A3A78"/>
    <w:rsid w:val="002A3C24"/>
    <w:rsid w:val="002A594E"/>
    <w:rsid w:val="002A7A72"/>
    <w:rsid w:val="002A7ACE"/>
    <w:rsid w:val="002B194E"/>
    <w:rsid w:val="002B2C2F"/>
    <w:rsid w:val="002B61C2"/>
    <w:rsid w:val="002C0005"/>
    <w:rsid w:val="002C0173"/>
    <w:rsid w:val="002C0612"/>
    <w:rsid w:val="002C497C"/>
    <w:rsid w:val="002C6023"/>
    <w:rsid w:val="002C74C1"/>
    <w:rsid w:val="002D1058"/>
    <w:rsid w:val="002D5B03"/>
    <w:rsid w:val="002E266B"/>
    <w:rsid w:val="002E4B83"/>
    <w:rsid w:val="002E4C81"/>
    <w:rsid w:val="002E627A"/>
    <w:rsid w:val="002E6538"/>
    <w:rsid w:val="002E7B4E"/>
    <w:rsid w:val="002F1310"/>
    <w:rsid w:val="002F3C7A"/>
    <w:rsid w:val="002F77C1"/>
    <w:rsid w:val="00300342"/>
    <w:rsid w:val="00305A9E"/>
    <w:rsid w:val="00306FB1"/>
    <w:rsid w:val="0030720A"/>
    <w:rsid w:val="003079DE"/>
    <w:rsid w:val="00307DE3"/>
    <w:rsid w:val="003114F0"/>
    <w:rsid w:val="0031164E"/>
    <w:rsid w:val="00312048"/>
    <w:rsid w:val="00313F2A"/>
    <w:rsid w:val="00316E00"/>
    <w:rsid w:val="00323587"/>
    <w:rsid w:val="00323C84"/>
    <w:rsid w:val="0032550A"/>
    <w:rsid w:val="00326D07"/>
    <w:rsid w:val="0033065F"/>
    <w:rsid w:val="00332B89"/>
    <w:rsid w:val="00334DB1"/>
    <w:rsid w:val="00341A36"/>
    <w:rsid w:val="00342D11"/>
    <w:rsid w:val="003430D0"/>
    <w:rsid w:val="00343BE4"/>
    <w:rsid w:val="003444B1"/>
    <w:rsid w:val="00345EF0"/>
    <w:rsid w:val="003478C2"/>
    <w:rsid w:val="00350919"/>
    <w:rsid w:val="00354299"/>
    <w:rsid w:val="00355BC4"/>
    <w:rsid w:val="003562A9"/>
    <w:rsid w:val="00363758"/>
    <w:rsid w:val="00364E01"/>
    <w:rsid w:val="00364E36"/>
    <w:rsid w:val="00367B35"/>
    <w:rsid w:val="00370C0B"/>
    <w:rsid w:val="003727D4"/>
    <w:rsid w:val="00373215"/>
    <w:rsid w:val="00373D9B"/>
    <w:rsid w:val="0037454B"/>
    <w:rsid w:val="00374C64"/>
    <w:rsid w:val="00375637"/>
    <w:rsid w:val="003801A1"/>
    <w:rsid w:val="0038035D"/>
    <w:rsid w:val="00380605"/>
    <w:rsid w:val="0038645C"/>
    <w:rsid w:val="00390A05"/>
    <w:rsid w:val="00392C8B"/>
    <w:rsid w:val="0039716A"/>
    <w:rsid w:val="003A4FD8"/>
    <w:rsid w:val="003A64D9"/>
    <w:rsid w:val="003B2FAA"/>
    <w:rsid w:val="003B43D9"/>
    <w:rsid w:val="003C37F7"/>
    <w:rsid w:val="003C472B"/>
    <w:rsid w:val="003C6141"/>
    <w:rsid w:val="003C6FEC"/>
    <w:rsid w:val="003D013A"/>
    <w:rsid w:val="003D0A06"/>
    <w:rsid w:val="003D0D5C"/>
    <w:rsid w:val="003D0F06"/>
    <w:rsid w:val="003E08AD"/>
    <w:rsid w:val="003E0FD2"/>
    <w:rsid w:val="003E0FDF"/>
    <w:rsid w:val="003E1EF2"/>
    <w:rsid w:val="003E3622"/>
    <w:rsid w:val="003E41FC"/>
    <w:rsid w:val="003E649C"/>
    <w:rsid w:val="003F005D"/>
    <w:rsid w:val="003F0166"/>
    <w:rsid w:val="003F17C8"/>
    <w:rsid w:val="003F1FDA"/>
    <w:rsid w:val="003F3593"/>
    <w:rsid w:val="003F3D7C"/>
    <w:rsid w:val="003F6252"/>
    <w:rsid w:val="004019DD"/>
    <w:rsid w:val="004115D0"/>
    <w:rsid w:val="004129FE"/>
    <w:rsid w:val="004139B1"/>
    <w:rsid w:val="004157F0"/>
    <w:rsid w:val="00415A1D"/>
    <w:rsid w:val="0042253E"/>
    <w:rsid w:val="00424221"/>
    <w:rsid w:val="00424E2E"/>
    <w:rsid w:val="004275FD"/>
    <w:rsid w:val="0042778E"/>
    <w:rsid w:val="004308F7"/>
    <w:rsid w:val="0043386B"/>
    <w:rsid w:val="00433E1D"/>
    <w:rsid w:val="00434E04"/>
    <w:rsid w:val="0043615B"/>
    <w:rsid w:val="00437321"/>
    <w:rsid w:val="00442E5C"/>
    <w:rsid w:val="00443742"/>
    <w:rsid w:val="00447632"/>
    <w:rsid w:val="004535B2"/>
    <w:rsid w:val="004543E8"/>
    <w:rsid w:val="004638AC"/>
    <w:rsid w:val="00464F3A"/>
    <w:rsid w:val="0046609D"/>
    <w:rsid w:val="0046705D"/>
    <w:rsid w:val="00470FDD"/>
    <w:rsid w:val="004711D6"/>
    <w:rsid w:val="0047320E"/>
    <w:rsid w:val="00473AB1"/>
    <w:rsid w:val="00474284"/>
    <w:rsid w:val="0048313D"/>
    <w:rsid w:val="0048364F"/>
    <w:rsid w:val="004860ED"/>
    <w:rsid w:val="00490627"/>
    <w:rsid w:val="0049198A"/>
    <w:rsid w:val="004929A5"/>
    <w:rsid w:val="0049372E"/>
    <w:rsid w:val="00493F9E"/>
    <w:rsid w:val="004949BE"/>
    <w:rsid w:val="0049585A"/>
    <w:rsid w:val="004A4AF5"/>
    <w:rsid w:val="004A5D86"/>
    <w:rsid w:val="004A6133"/>
    <w:rsid w:val="004A733A"/>
    <w:rsid w:val="004B226C"/>
    <w:rsid w:val="004B342A"/>
    <w:rsid w:val="004B559D"/>
    <w:rsid w:val="004B7F10"/>
    <w:rsid w:val="004C1496"/>
    <w:rsid w:val="004C5E9D"/>
    <w:rsid w:val="004C6CC8"/>
    <w:rsid w:val="004C718D"/>
    <w:rsid w:val="004C7839"/>
    <w:rsid w:val="004C7C50"/>
    <w:rsid w:val="004D06ED"/>
    <w:rsid w:val="004D15A3"/>
    <w:rsid w:val="004D16A5"/>
    <w:rsid w:val="004D275A"/>
    <w:rsid w:val="004E25DF"/>
    <w:rsid w:val="004E34C2"/>
    <w:rsid w:val="004E4B93"/>
    <w:rsid w:val="004E532D"/>
    <w:rsid w:val="004E621F"/>
    <w:rsid w:val="004E7A7D"/>
    <w:rsid w:val="004F04F9"/>
    <w:rsid w:val="004F0E4F"/>
    <w:rsid w:val="004F150B"/>
    <w:rsid w:val="004F229E"/>
    <w:rsid w:val="004F239E"/>
    <w:rsid w:val="004F48EC"/>
    <w:rsid w:val="004F679C"/>
    <w:rsid w:val="0051073C"/>
    <w:rsid w:val="005108A7"/>
    <w:rsid w:val="00510A7B"/>
    <w:rsid w:val="00512CD6"/>
    <w:rsid w:val="0051312E"/>
    <w:rsid w:val="00513C98"/>
    <w:rsid w:val="005178B3"/>
    <w:rsid w:val="00517C47"/>
    <w:rsid w:val="00520162"/>
    <w:rsid w:val="005221DB"/>
    <w:rsid w:val="00523681"/>
    <w:rsid w:val="00524311"/>
    <w:rsid w:val="0052688E"/>
    <w:rsid w:val="00533356"/>
    <w:rsid w:val="005436DC"/>
    <w:rsid w:val="005501B1"/>
    <w:rsid w:val="0055610B"/>
    <w:rsid w:val="00556A0B"/>
    <w:rsid w:val="0056071E"/>
    <w:rsid w:val="00561E26"/>
    <w:rsid w:val="005643A2"/>
    <w:rsid w:val="00570A30"/>
    <w:rsid w:val="00571F44"/>
    <w:rsid w:val="00573AA3"/>
    <w:rsid w:val="005741ED"/>
    <w:rsid w:val="00581FDA"/>
    <w:rsid w:val="005828C7"/>
    <w:rsid w:val="005837E1"/>
    <w:rsid w:val="00583856"/>
    <w:rsid w:val="00591AFF"/>
    <w:rsid w:val="00592993"/>
    <w:rsid w:val="00596114"/>
    <w:rsid w:val="00596D8C"/>
    <w:rsid w:val="005A0D61"/>
    <w:rsid w:val="005A0E54"/>
    <w:rsid w:val="005A155B"/>
    <w:rsid w:val="005B1E43"/>
    <w:rsid w:val="005B3FEE"/>
    <w:rsid w:val="005B541E"/>
    <w:rsid w:val="005B5B5F"/>
    <w:rsid w:val="005B61FE"/>
    <w:rsid w:val="005C1D60"/>
    <w:rsid w:val="005C4BF4"/>
    <w:rsid w:val="005C59B9"/>
    <w:rsid w:val="005C6E22"/>
    <w:rsid w:val="005C797C"/>
    <w:rsid w:val="005D02BC"/>
    <w:rsid w:val="005D02DD"/>
    <w:rsid w:val="005D2EF3"/>
    <w:rsid w:val="005D3A20"/>
    <w:rsid w:val="005D493B"/>
    <w:rsid w:val="005D5372"/>
    <w:rsid w:val="005D6B85"/>
    <w:rsid w:val="005E11CE"/>
    <w:rsid w:val="005E37A7"/>
    <w:rsid w:val="005E5A65"/>
    <w:rsid w:val="005F0409"/>
    <w:rsid w:val="005F4526"/>
    <w:rsid w:val="005F4E97"/>
    <w:rsid w:val="005F5136"/>
    <w:rsid w:val="005F7711"/>
    <w:rsid w:val="00600BD1"/>
    <w:rsid w:val="00603548"/>
    <w:rsid w:val="00604A91"/>
    <w:rsid w:val="006059D7"/>
    <w:rsid w:val="00605A13"/>
    <w:rsid w:val="006068B1"/>
    <w:rsid w:val="00607FC3"/>
    <w:rsid w:val="00613209"/>
    <w:rsid w:val="006171DC"/>
    <w:rsid w:val="006217E0"/>
    <w:rsid w:val="0062195C"/>
    <w:rsid w:val="006264E1"/>
    <w:rsid w:val="00626FC3"/>
    <w:rsid w:val="006318DD"/>
    <w:rsid w:val="006320E1"/>
    <w:rsid w:val="00633284"/>
    <w:rsid w:val="00633D18"/>
    <w:rsid w:val="00634B4A"/>
    <w:rsid w:val="00635B13"/>
    <w:rsid w:val="006405EB"/>
    <w:rsid w:val="00644928"/>
    <w:rsid w:val="00644D40"/>
    <w:rsid w:val="00645F28"/>
    <w:rsid w:val="00646085"/>
    <w:rsid w:val="00650B91"/>
    <w:rsid w:val="00651FD4"/>
    <w:rsid w:val="006522B9"/>
    <w:rsid w:val="00654463"/>
    <w:rsid w:val="006554CC"/>
    <w:rsid w:val="006574A3"/>
    <w:rsid w:val="00657E09"/>
    <w:rsid w:val="00660CD1"/>
    <w:rsid w:val="00666310"/>
    <w:rsid w:val="00666F17"/>
    <w:rsid w:val="00670DB2"/>
    <w:rsid w:val="00671731"/>
    <w:rsid w:val="00682BB2"/>
    <w:rsid w:val="00683EAE"/>
    <w:rsid w:val="006840C6"/>
    <w:rsid w:val="00684D8C"/>
    <w:rsid w:val="00686399"/>
    <w:rsid w:val="00692DC6"/>
    <w:rsid w:val="00693FE6"/>
    <w:rsid w:val="006A01CF"/>
    <w:rsid w:val="006A1D62"/>
    <w:rsid w:val="006A5E50"/>
    <w:rsid w:val="006A6D66"/>
    <w:rsid w:val="006B48EA"/>
    <w:rsid w:val="006B58F5"/>
    <w:rsid w:val="006C0B86"/>
    <w:rsid w:val="006C190A"/>
    <w:rsid w:val="006C1D9E"/>
    <w:rsid w:val="006C1EE2"/>
    <w:rsid w:val="006C3375"/>
    <w:rsid w:val="006C4A96"/>
    <w:rsid w:val="006D1620"/>
    <w:rsid w:val="006D2AEB"/>
    <w:rsid w:val="006D456C"/>
    <w:rsid w:val="006D4A3A"/>
    <w:rsid w:val="006D59FB"/>
    <w:rsid w:val="006D79DA"/>
    <w:rsid w:val="006E112F"/>
    <w:rsid w:val="006E160E"/>
    <w:rsid w:val="006E1FC8"/>
    <w:rsid w:val="006E301B"/>
    <w:rsid w:val="006E36C0"/>
    <w:rsid w:val="006E38C8"/>
    <w:rsid w:val="006E799A"/>
    <w:rsid w:val="006F48AD"/>
    <w:rsid w:val="006F77A4"/>
    <w:rsid w:val="00702DCF"/>
    <w:rsid w:val="00703116"/>
    <w:rsid w:val="00703F7F"/>
    <w:rsid w:val="0071052E"/>
    <w:rsid w:val="00712D53"/>
    <w:rsid w:val="007139DF"/>
    <w:rsid w:val="00714E1A"/>
    <w:rsid w:val="00722CE5"/>
    <w:rsid w:val="007233DE"/>
    <w:rsid w:val="007243DC"/>
    <w:rsid w:val="00726720"/>
    <w:rsid w:val="00726739"/>
    <w:rsid w:val="007275B3"/>
    <w:rsid w:val="00730814"/>
    <w:rsid w:val="00730EA1"/>
    <w:rsid w:val="00733C8A"/>
    <w:rsid w:val="00740BC7"/>
    <w:rsid w:val="00741688"/>
    <w:rsid w:val="0074296A"/>
    <w:rsid w:val="007471F2"/>
    <w:rsid w:val="00747797"/>
    <w:rsid w:val="00750AF4"/>
    <w:rsid w:val="00751255"/>
    <w:rsid w:val="00751E36"/>
    <w:rsid w:val="00753BEC"/>
    <w:rsid w:val="00753CC3"/>
    <w:rsid w:val="00760362"/>
    <w:rsid w:val="007617AA"/>
    <w:rsid w:val="00761BF9"/>
    <w:rsid w:val="0076701A"/>
    <w:rsid w:val="0077135E"/>
    <w:rsid w:val="007716CA"/>
    <w:rsid w:val="007723EF"/>
    <w:rsid w:val="007724D5"/>
    <w:rsid w:val="00773A06"/>
    <w:rsid w:val="00774080"/>
    <w:rsid w:val="0077483C"/>
    <w:rsid w:val="0077484D"/>
    <w:rsid w:val="00781347"/>
    <w:rsid w:val="00781E6E"/>
    <w:rsid w:val="00783772"/>
    <w:rsid w:val="00783843"/>
    <w:rsid w:val="00785573"/>
    <w:rsid w:val="0078579A"/>
    <w:rsid w:val="00787ED5"/>
    <w:rsid w:val="0079078B"/>
    <w:rsid w:val="0079133A"/>
    <w:rsid w:val="0079176A"/>
    <w:rsid w:val="00792A36"/>
    <w:rsid w:val="007932D4"/>
    <w:rsid w:val="00793E09"/>
    <w:rsid w:val="00795B5B"/>
    <w:rsid w:val="00796D93"/>
    <w:rsid w:val="007A2C4C"/>
    <w:rsid w:val="007A412B"/>
    <w:rsid w:val="007A5F07"/>
    <w:rsid w:val="007A6069"/>
    <w:rsid w:val="007B0E86"/>
    <w:rsid w:val="007B1F34"/>
    <w:rsid w:val="007B21E0"/>
    <w:rsid w:val="007B4898"/>
    <w:rsid w:val="007B55C0"/>
    <w:rsid w:val="007B7DCF"/>
    <w:rsid w:val="007D2446"/>
    <w:rsid w:val="007D29D6"/>
    <w:rsid w:val="007D3CAF"/>
    <w:rsid w:val="007D6B20"/>
    <w:rsid w:val="007E1B3D"/>
    <w:rsid w:val="007E217E"/>
    <w:rsid w:val="007E36DA"/>
    <w:rsid w:val="007E4490"/>
    <w:rsid w:val="007E54BF"/>
    <w:rsid w:val="007E5D5B"/>
    <w:rsid w:val="007F053F"/>
    <w:rsid w:val="007F067F"/>
    <w:rsid w:val="007F0961"/>
    <w:rsid w:val="007F1960"/>
    <w:rsid w:val="007F226E"/>
    <w:rsid w:val="007F2D89"/>
    <w:rsid w:val="007F3174"/>
    <w:rsid w:val="007F3D99"/>
    <w:rsid w:val="00803EB8"/>
    <w:rsid w:val="00804684"/>
    <w:rsid w:val="00805215"/>
    <w:rsid w:val="008108E9"/>
    <w:rsid w:val="0081392B"/>
    <w:rsid w:val="00814327"/>
    <w:rsid w:val="0081473C"/>
    <w:rsid w:val="00814DDC"/>
    <w:rsid w:val="00815336"/>
    <w:rsid w:val="0081723B"/>
    <w:rsid w:val="00821F2E"/>
    <w:rsid w:val="00822628"/>
    <w:rsid w:val="008235A7"/>
    <w:rsid w:val="00827A07"/>
    <w:rsid w:val="0083084C"/>
    <w:rsid w:val="00831F71"/>
    <w:rsid w:val="00836613"/>
    <w:rsid w:val="008402FB"/>
    <w:rsid w:val="008404E2"/>
    <w:rsid w:val="00841CC7"/>
    <w:rsid w:val="008427F6"/>
    <w:rsid w:val="00843F4D"/>
    <w:rsid w:val="00845B34"/>
    <w:rsid w:val="00846670"/>
    <w:rsid w:val="00847F43"/>
    <w:rsid w:val="00850792"/>
    <w:rsid w:val="00853023"/>
    <w:rsid w:val="008532AE"/>
    <w:rsid w:val="00853B2A"/>
    <w:rsid w:val="00853EDE"/>
    <w:rsid w:val="0085698B"/>
    <w:rsid w:val="008612D8"/>
    <w:rsid w:val="0086151F"/>
    <w:rsid w:val="00861A6A"/>
    <w:rsid w:val="008630A9"/>
    <w:rsid w:val="00863473"/>
    <w:rsid w:val="00863BF9"/>
    <w:rsid w:val="0086434B"/>
    <w:rsid w:val="00864AA9"/>
    <w:rsid w:val="00866378"/>
    <w:rsid w:val="00867F90"/>
    <w:rsid w:val="0087114B"/>
    <w:rsid w:val="00876788"/>
    <w:rsid w:val="00876BD7"/>
    <w:rsid w:val="00876DF8"/>
    <w:rsid w:val="00881CD5"/>
    <w:rsid w:val="00881FDC"/>
    <w:rsid w:val="00885652"/>
    <w:rsid w:val="0088618C"/>
    <w:rsid w:val="00886623"/>
    <w:rsid w:val="0088706F"/>
    <w:rsid w:val="00887589"/>
    <w:rsid w:val="0089009F"/>
    <w:rsid w:val="00890B9A"/>
    <w:rsid w:val="00892337"/>
    <w:rsid w:val="00894DD8"/>
    <w:rsid w:val="008A19E8"/>
    <w:rsid w:val="008A239D"/>
    <w:rsid w:val="008A3A62"/>
    <w:rsid w:val="008A3DD8"/>
    <w:rsid w:val="008A44DE"/>
    <w:rsid w:val="008A5576"/>
    <w:rsid w:val="008B5050"/>
    <w:rsid w:val="008B62EC"/>
    <w:rsid w:val="008B688F"/>
    <w:rsid w:val="008B7686"/>
    <w:rsid w:val="008B7CA7"/>
    <w:rsid w:val="008B7FF9"/>
    <w:rsid w:val="008C0113"/>
    <w:rsid w:val="008C2DD2"/>
    <w:rsid w:val="008C7FC5"/>
    <w:rsid w:val="008D08D1"/>
    <w:rsid w:val="008D2174"/>
    <w:rsid w:val="008D3123"/>
    <w:rsid w:val="008D5062"/>
    <w:rsid w:val="008D59E6"/>
    <w:rsid w:val="008D7717"/>
    <w:rsid w:val="008E10FF"/>
    <w:rsid w:val="008E2AE7"/>
    <w:rsid w:val="008E34F0"/>
    <w:rsid w:val="008E3E08"/>
    <w:rsid w:val="008E4BFB"/>
    <w:rsid w:val="008E5280"/>
    <w:rsid w:val="008E566A"/>
    <w:rsid w:val="008E7C01"/>
    <w:rsid w:val="008F120B"/>
    <w:rsid w:val="008F1D57"/>
    <w:rsid w:val="008F3D16"/>
    <w:rsid w:val="008F4E06"/>
    <w:rsid w:val="008F603D"/>
    <w:rsid w:val="008F6657"/>
    <w:rsid w:val="008F7D29"/>
    <w:rsid w:val="009025DC"/>
    <w:rsid w:val="0090264B"/>
    <w:rsid w:val="00903E95"/>
    <w:rsid w:val="00905592"/>
    <w:rsid w:val="00905795"/>
    <w:rsid w:val="00907BC4"/>
    <w:rsid w:val="009102C4"/>
    <w:rsid w:val="00914860"/>
    <w:rsid w:val="009204C9"/>
    <w:rsid w:val="00920F05"/>
    <w:rsid w:val="00921EAD"/>
    <w:rsid w:val="00926EFE"/>
    <w:rsid w:val="00927680"/>
    <w:rsid w:val="009328A3"/>
    <w:rsid w:val="00934AAA"/>
    <w:rsid w:val="00934DD6"/>
    <w:rsid w:val="0093612E"/>
    <w:rsid w:val="00937269"/>
    <w:rsid w:val="00937631"/>
    <w:rsid w:val="00937F0E"/>
    <w:rsid w:val="0094156F"/>
    <w:rsid w:val="00942CC9"/>
    <w:rsid w:val="0094468E"/>
    <w:rsid w:val="00944C0D"/>
    <w:rsid w:val="00945224"/>
    <w:rsid w:val="00947013"/>
    <w:rsid w:val="00949615"/>
    <w:rsid w:val="00950F66"/>
    <w:rsid w:val="00950FA0"/>
    <w:rsid w:val="00951602"/>
    <w:rsid w:val="00951BE1"/>
    <w:rsid w:val="00954A9A"/>
    <w:rsid w:val="00954AA9"/>
    <w:rsid w:val="00954F57"/>
    <w:rsid w:val="00960D53"/>
    <w:rsid w:val="00962A1F"/>
    <w:rsid w:val="0096506E"/>
    <w:rsid w:val="00966CA4"/>
    <w:rsid w:val="00970ADA"/>
    <w:rsid w:val="00977E49"/>
    <w:rsid w:val="0098156E"/>
    <w:rsid w:val="00982BCD"/>
    <w:rsid w:val="00983070"/>
    <w:rsid w:val="009830F1"/>
    <w:rsid w:val="00984216"/>
    <w:rsid w:val="0099034B"/>
    <w:rsid w:val="00990567"/>
    <w:rsid w:val="00991AFF"/>
    <w:rsid w:val="00991FCA"/>
    <w:rsid w:val="00992151"/>
    <w:rsid w:val="00993CA6"/>
    <w:rsid w:val="00993D71"/>
    <w:rsid w:val="00994EE4"/>
    <w:rsid w:val="009A08B2"/>
    <w:rsid w:val="009A0B35"/>
    <w:rsid w:val="009A24F6"/>
    <w:rsid w:val="009A417D"/>
    <w:rsid w:val="009B2276"/>
    <w:rsid w:val="009B3616"/>
    <w:rsid w:val="009B6798"/>
    <w:rsid w:val="009B6F76"/>
    <w:rsid w:val="009C4F02"/>
    <w:rsid w:val="009D111D"/>
    <w:rsid w:val="009D1E58"/>
    <w:rsid w:val="009D2180"/>
    <w:rsid w:val="009D5395"/>
    <w:rsid w:val="009D5408"/>
    <w:rsid w:val="009D606A"/>
    <w:rsid w:val="009D61D4"/>
    <w:rsid w:val="009D7B7C"/>
    <w:rsid w:val="009E2689"/>
    <w:rsid w:val="009E3B01"/>
    <w:rsid w:val="009E4BFF"/>
    <w:rsid w:val="009E5CA9"/>
    <w:rsid w:val="009F4D71"/>
    <w:rsid w:val="009F68F4"/>
    <w:rsid w:val="00A003B4"/>
    <w:rsid w:val="00A03DBC"/>
    <w:rsid w:val="00A0604B"/>
    <w:rsid w:val="00A06079"/>
    <w:rsid w:val="00A07D13"/>
    <w:rsid w:val="00A1572A"/>
    <w:rsid w:val="00A16249"/>
    <w:rsid w:val="00A2260A"/>
    <w:rsid w:val="00A23D84"/>
    <w:rsid w:val="00A23E4F"/>
    <w:rsid w:val="00A26AC7"/>
    <w:rsid w:val="00A27ED9"/>
    <w:rsid w:val="00A32013"/>
    <w:rsid w:val="00A37890"/>
    <w:rsid w:val="00A44120"/>
    <w:rsid w:val="00A452DD"/>
    <w:rsid w:val="00A518E3"/>
    <w:rsid w:val="00A52546"/>
    <w:rsid w:val="00A54284"/>
    <w:rsid w:val="00A57ADC"/>
    <w:rsid w:val="00A57BFB"/>
    <w:rsid w:val="00A621CD"/>
    <w:rsid w:val="00A64708"/>
    <w:rsid w:val="00A65DBF"/>
    <w:rsid w:val="00A75925"/>
    <w:rsid w:val="00A765FF"/>
    <w:rsid w:val="00A85740"/>
    <w:rsid w:val="00A859F1"/>
    <w:rsid w:val="00A86101"/>
    <w:rsid w:val="00A87EE9"/>
    <w:rsid w:val="00A87F79"/>
    <w:rsid w:val="00A87FEF"/>
    <w:rsid w:val="00A932DE"/>
    <w:rsid w:val="00A9373B"/>
    <w:rsid w:val="00A93F2F"/>
    <w:rsid w:val="00A94BEA"/>
    <w:rsid w:val="00A9658D"/>
    <w:rsid w:val="00A97528"/>
    <w:rsid w:val="00A97C1E"/>
    <w:rsid w:val="00AA14DF"/>
    <w:rsid w:val="00AA5DAF"/>
    <w:rsid w:val="00AA74B3"/>
    <w:rsid w:val="00AB3DB4"/>
    <w:rsid w:val="00AB4364"/>
    <w:rsid w:val="00AB4C60"/>
    <w:rsid w:val="00AB53F0"/>
    <w:rsid w:val="00AB6880"/>
    <w:rsid w:val="00AB6939"/>
    <w:rsid w:val="00AC040D"/>
    <w:rsid w:val="00AC3AC0"/>
    <w:rsid w:val="00AC69EF"/>
    <w:rsid w:val="00AD157B"/>
    <w:rsid w:val="00AD1F0D"/>
    <w:rsid w:val="00AD31B8"/>
    <w:rsid w:val="00AD566E"/>
    <w:rsid w:val="00AD7C97"/>
    <w:rsid w:val="00AE2480"/>
    <w:rsid w:val="00AE503F"/>
    <w:rsid w:val="00AE5818"/>
    <w:rsid w:val="00AE5C83"/>
    <w:rsid w:val="00AE5F51"/>
    <w:rsid w:val="00AE6858"/>
    <w:rsid w:val="00AE7679"/>
    <w:rsid w:val="00AF1E74"/>
    <w:rsid w:val="00AF2328"/>
    <w:rsid w:val="00AF4140"/>
    <w:rsid w:val="00AF45D3"/>
    <w:rsid w:val="00AF514F"/>
    <w:rsid w:val="00AF56D8"/>
    <w:rsid w:val="00AF6EF1"/>
    <w:rsid w:val="00AF760B"/>
    <w:rsid w:val="00B01B39"/>
    <w:rsid w:val="00B01FB5"/>
    <w:rsid w:val="00B05982"/>
    <w:rsid w:val="00B05B56"/>
    <w:rsid w:val="00B072B0"/>
    <w:rsid w:val="00B07CAB"/>
    <w:rsid w:val="00B11A6B"/>
    <w:rsid w:val="00B1240E"/>
    <w:rsid w:val="00B140AC"/>
    <w:rsid w:val="00B14E2E"/>
    <w:rsid w:val="00B14F4B"/>
    <w:rsid w:val="00B170F2"/>
    <w:rsid w:val="00B1777B"/>
    <w:rsid w:val="00B20055"/>
    <w:rsid w:val="00B21E2F"/>
    <w:rsid w:val="00B21F36"/>
    <w:rsid w:val="00B243B5"/>
    <w:rsid w:val="00B25A61"/>
    <w:rsid w:val="00B32D6B"/>
    <w:rsid w:val="00B33190"/>
    <w:rsid w:val="00B334CD"/>
    <w:rsid w:val="00B336F3"/>
    <w:rsid w:val="00B33F0C"/>
    <w:rsid w:val="00B33F1D"/>
    <w:rsid w:val="00B36908"/>
    <w:rsid w:val="00B369C6"/>
    <w:rsid w:val="00B43675"/>
    <w:rsid w:val="00B44553"/>
    <w:rsid w:val="00B44C61"/>
    <w:rsid w:val="00B506C7"/>
    <w:rsid w:val="00B51B74"/>
    <w:rsid w:val="00B565B6"/>
    <w:rsid w:val="00B56704"/>
    <w:rsid w:val="00B567FC"/>
    <w:rsid w:val="00B6097E"/>
    <w:rsid w:val="00B617FD"/>
    <w:rsid w:val="00B63363"/>
    <w:rsid w:val="00B63EEB"/>
    <w:rsid w:val="00B65D06"/>
    <w:rsid w:val="00B65EEF"/>
    <w:rsid w:val="00B6757D"/>
    <w:rsid w:val="00B67CA1"/>
    <w:rsid w:val="00B700BB"/>
    <w:rsid w:val="00B80D07"/>
    <w:rsid w:val="00B8476F"/>
    <w:rsid w:val="00B84848"/>
    <w:rsid w:val="00B86307"/>
    <w:rsid w:val="00B90488"/>
    <w:rsid w:val="00B92190"/>
    <w:rsid w:val="00B9250B"/>
    <w:rsid w:val="00B9265C"/>
    <w:rsid w:val="00B931B9"/>
    <w:rsid w:val="00B93B42"/>
    <w:rsid w:val="00B94D56"/>
    <w:rsid w:val="00B9594A"/>
    <w:rsid w:val="00B95E6F"/>
    <w:rsid w:val="00B95F38"/>
    <w:rsid w:val="00B96D43"/>
    <w:rsid w:val="00B96EEE"/>
    <w:rsid w:val="00BA30ED"/>
    <w:rsid w:val="00BA36F4"/>
    <w:rsid w:val="00BA677D"/>
    <w:rsid w:val="00BB0DAF"/>
    <w:rsid w:val="00BB163C"/>
    <w:rsid w:val="00BB2AA6"/>
    <w:rsid w:val="00BB33DD"/>
    <w:rsid w:val="00BB4837"/>
    <w:rsid w:val="00BB505E"/>
    <w:rsid w:val="00BC2A4D"/>
    <w:rsid w:val="00BC2E4A"/>
    <w:rsid w:val="00BC51C5"/>
    <w:rsid w:val="00BD0A90"/>
    <w:rsid w:val="00BD2644"/>
    <w:rsid w:val="00BD2B77"/>
    <w:rsid w:val="00BD6B54"/>
    <w:rsid w:val="00BE2F5F"/>
    <w:rsid w:val="00BE3022"/>
    <w:rsid w:val="00BE3BA4"/>
    <w:rsid w:val="00BE6D95"/>
    <w:rsid w:val="00BF0699"/>
    <w:rsid w:val="00BF5081"/>
    <w:rsid w:val="00BF6A81"/>
    <w:rsid w:val="00BF7A7F"/>
    <w:rsid w:val="00C01993"/>
    <w:rsid w:val="00C02B65"/>
    <w:rsid w:val="00C04296"/>
    <w:rsid w:val="00C04CD5"/>
    <w:rsid w:val="00C05794"/>
    <w:rsid w:val="00C1214F"/>
    <w:rsid w:val="00C12F70"/>
    <w:rsid w:val="00C13D3C"/>
    <w:rsid w:val="00C1557D"/>
    <w:rsid w:val="00C16113"/>
    <w:rsid w:val="00C16A5C"/>
    <w:rsid w:val="00C17765"/>
    <w:rsid w:val="00C22B86"/>
    <w:rsid w:val="00C25BEB"/>
    <w:rsid w:val="00C260D9"/>
    <w:rsid w:val="00C26F08"/>
    <w:rsid w:val="00C3212D"/>
    <w:rsid w:val="00C32B01"/>
    <w:rsid w:val="00C34DC9"/>
    <w:rsid w:val="00C36087"/>
    <w:rsid w:val="00C36A01"/>
    <w:rsid w:val="00C36AAE"/>
    <w:rsid w:val="00C374A8"/>
    <w:rsid w:val="00C40685"/>
    <w:rsid w:val="00C418A1"/>
    <w:rsid w:val="00C433DC"/>
    <w:rsid w:val="00C46D0E"/>
    <w:rsid w:val="00C4767F"/>
    <w:rsid w:val="00C50467"/>
    <w:rsid w:val="00C5089F"/>
    <w:rsid w:val="00C515A5"/>
    <w:rsid w:val="00C5194F"/>
    <w:rsid w:val="00C5251C"/>
    <w:rsid w:val="00C5602C"/>
    <w:rsid w:val="00C6168D"/>
    <w:rsid w:val="00C640DA"/>
    <w:rsid w:val="00C66D3B"/>
    <w:rsid w:val="00C72F26"/>
    <w:rsid w:val="00C73F3C"/>
    <w:rsid w:val="00C74D13"/>
    <w:rsid w:val="00C80911"/>
    <w:rsid w:val="00C80F2C"/>
    <w:rsid w:val="00C812F4"/>
    <w:rsid w:val="00C8361B"/>
    <w:rsid w:val="00C844F5"/>
    <w:rsid w:val="00C90256"/>
    <w:rsid w:val="00C90EAF"/>
    <w:rsid w:val="00C91606"/>
    <w:rsid w:val="00C91747"/>
    <w:rsid w:val="00C92C5E"/>
    <w:rsid w:val="00C95D17"/>
    <w:rsid w:val="00C95DE3"/>
    <w:rsid w:val="00C9720A"/>
    <w:rsid w:val="00CA2517"/>
    <w:rsid w:val="00CA25FF"/>
    <w:rsid w:val="00CA3618"/>
    <w:rsid w:val="00CA4892"/>
    <w:rsid w:val="00CA592D"/>
    <w:rsid w:val="00CB1030"/>
    <w:rsid w:val="00CB1144"/>
    <w:rsid w:val="00CB1987"/>
    <w:rsid w:val="00CB2E13"/>
    <w:rsid w:val="00CB4E1B"/>
    <w:rsid w:val="00CB4FFA"/>
    <w:rsid w:val="00CB505A"/>
    <w:rsid w:val="00CB7A3E"/>
    <w:rsid w:val="00CC05D6"/>
    <w:rsid w:val="00CC210B"/>
    <w:rsid w:val="00CC2813"/>
    <w:rsid w:val="00CC7CA2"/>
    <w:rsid w:val="00CD01DD"/>
    <w:rsid w:val="00CD33E1"/>
    <w:rsid w:val="00CD6172"/>
    <w:rsid w:val="00CD64D7"/>
    <w:rsid w:val="00CE2F43"/>
    <w:rsid w:val="00CE36C1"/>
    <w:rsid w:val="00CF2982"/>
    <w:rsid w:val="00CF33FD"/>
    <w:rsid w:val="00CF5BDB"/>
    <w:rsid w:val="00CF670A"/>
    <w:rsid w:val="00CF6AD4"/>
    <w:rsid w:val="00CF753F"/>
    <w:rsid w:val="00D012FA"/>
    <w:rsid w:val="00D014F5"/>
    <w:rsid w:val="00D0335E"/>
    <w:rsid w:val="00D03383"/>
    <w:rsid w:val="00D0483F"/>
    <w:rsid w:val="00D05832"/>
    <w:rsid w:val="00D072F2"/>
    <w:rsid w:val="00D073A0"/>
    <w:rsid w:val="00D10545"/>
    <w:rsid w:val="00D14193"/>
    <w:rsid w:val="00D1440F"/>
    <w:rsid w:val="00D16ED5"/>
    <w:rsid w:val="00D20FF0"/>
    <w:rsid w:val="00D212B2"/>
    <w:rsid w:val="00D25225"/>
    <w:rsid w:val="00D32340"/>
    <w:rsid w:val="00D32707"/>
    <w:rsid w:val="00D331B2"/>
    <w:rsid w:val="00D357DA"/>
    <w:rsid w:val="00D36DFD"/>
    <w:rsid w:val="00D37FF9"/>
    <w:rsid w:val="00D41149"/>
    <w:rsid w:val="00D41D84"/>
    <w:rsid w:val="00D42362"/>
    <w:rsid w:val="00D42B83"/>
    <w:rsid w:val="00D434AB"/>
    <w:rsid w:val="00D439A9"/>
    <w:rsid w:val="00D44C2D"/>
    <w:rsid w:val="00D47782"/>
    <w:rsid w:val="00D501F6"/>
    <w:rsid w:val="00D515D1"/>
    <w:rsid w:val="00D52A4A"/>
    <w:rsid w:val="00D5550D"/>
    <w:rsid w:val="00D56E6B"/>
    <w:rsid w:val="00D60A78"/>
    <w:rsid w:val="00D62294"/>
    <w:rsid w:val="00D66413"/>
    <w:rsid w:val="00D664C0"/>
    <w:rsid w:val="00D667EF"/>
    <w:rsid w:val="00D71A43"/>
    <w:rsid w:val="00D7395E"/>
    <w:rsid w:val="00D739F2"/>
    <w:rsid w:val="00D761FA"/>
    <w:rsid w:val="00D775CA"/>
    <w:rsid w:val="00D77CC5"/>
    <w:rsid w:val="00D80D21"/>
    <w:rsid w:val="00D8153A"/>
    <w:rsid w:val="00D849EF"/>
    <w:rsid w:val="00D84E0E"/>
    <w:rsid w:val="00D85523"/>
    <w:rsid w:val="00D91525"/>
    <w:rsid w:val="00D948C3"/>
    <w:rsid w:val="00D97157"/>
    <w:rsid w:val="00DA24DB"/>
    <w:rsid w:val="00DA2593"/>
    <w:rsid w:val="00DA45A1"/>
    <w:rsid w:val="00DA5600"/>
    <w:rsid w:val="00DA6F0D"/>
    <w:rsid w:val="00DA7E0E"/>
    <w:rsid w:val="00DB2045"/>
    <w:rsid w:val="00DB26A7"/>
    <w:rsid w:val="00DB2C50"/>
    <w:rsid w:val="00DB5C39"/>
    <w:rsid w:val="00DB6B47"/>
    <w:rsid w:val="00DB8BD5"/>
    <w:rsid w:val="00DC0E94"/>
    <w:rsid w:val="00DC6293"/>
    <w:rsid w:val="00DD0763"/>
    <w:rsid w:val="00DD2774"/>
    <w:rsid w:val="00DD382E"/>
    <w:rsid w:val="00DD4A4F"/>
    <w:rsid w:val="00DD6B50"/>
    <w:rsid w:val="00DD74CC"/>
    <w:rsid w:val="00DE02AD"/>
    <w:rsid w:val="00DE1791"/>
    <w:rsid w:val="00DE3DCF"/>
    <w:rsid w:val="00DE5CD3"/>
    <w:rsid w:val="00DF36A2"/>
    <w:rsid w:val="00DF4FC6"/>
    <w:rsid w:val="00E07323"/>
    <w:rsid w:val="00E0776B"/>
    <w:rsid w:val="00E13787"/>
    <w:rsid w:val="00E207A2"/>
    <w:rsid w:val="00E22BA4"/>
    <w:rsid w:val="00E244F0"/>
    <w:rsid w:val="00E24F77"/>
    <w:rsid w:val="00E321D4"/>
    <w:rsid w:val="00E35635"/>
    <w:rsid w:val="00E40D63"/>
    <w:rsid w:val="00E44CA2"/>
    <w:rsid w:val="00E454D2"/>
    <w:rsid w:val="00E45B9B"/>
    <w:rsid w:val="00E46491"/>
    <w:rsid w:val="00E46746"/>
    <w:rsid w:val="00E4755E"/>
    <w:rsid w:val="00E51236"/>
    <w:rsid w:val="00E51FB3"/>
    <w:rsid w:val="00E55DD8"/>
    <w:rsid w:val="00E61C35"/>
    <w:rsid w:val="00E633E1"/>
    <w:rsid w:val="00E63A62"/>
    <w:rsid w:val="00E64336"/>
    <w:rsid w:val="00E646B3"/>
    <w:rsid w:val="00E6694D"/>
    <w:rsid w:val="00E67F50"/>
    <w:rsid w:val="00E7183E"/>
    <w:rsid w:val="00E7312D"/>
    <w:rsid w:val="00E734B8"/>
    <w:rsid w:val="00E73BC3"/>
    <w:rsid w:val="00E75C6C"/>
    <w:rsid w:val="00E76DC1"/>
    <w:rsid w:val="00E81AE4"/>
    <w:rsid w:val="00E83C40"/>
    <w:rsid w:val="00E84360"/>
    <w:rsid w:val="00E84BCA"/>
    <w:rsid w:val="00E9030E"/>
    <w:rsid w:val="00E920FF"/>
    <w:rsid w:val="00E939D7"/>
    <w:rsid w:val="00E94268"/>
    <w:rsid w:val="00EA020C"/>
    <w:rsid w:val="00EA0320"/>
    <w:rsid w:val="00EA39F3"/>
    <w:rsid w:val="00EB4896"/>
    <w:rsid w:val="00EC0AA3"/>
    <w:rsid w:val="00EC13EE"/>
    <w:rsid w:val="00EC17DC"/>
    <w:rsid w:val="00EC29A2"/>
    <w:rsid w:val="00EC62C7"/>
    <w:rsid w:val="00EC6E32"/>
    <w:rsid w:val="00ED04C7"/>
    <w:rsid w:val="00ED1ACF"/>
    <w:rsid w:val="00ED6AD0"/>
    <w:rsid w:val="00EE0899"/>
    <w:rsid w:val="00EE146D"/>
    <w:rsid w:val="00EE4536"/>
    <w:rsid w:val="00EF05A1"/>
    <w:rsid w:val="00EF0750"/>
    <w:rsid w:val="00EF1062"/>
    <w:rsid w:val="00EF3693"/>
    <w:rsid w:val="00EF39C3"/>
    <w:rsid w:val="00EF67CF"/>
    <w:rsid w:val="00F00286"/>
    <w:rsid w:val="00F00CAB"/>
    <w:rsid w:val="00F018E8"/>
    <w:rsid w:val="00F03134"/>
    <w:rsid w:val="00F041C2"/>
    <w:rsid w:val="00F04F27"/>
    <w:rsid w:val="00F05681"/>
    <w:rsid w:val="00F1165D"/>
    <w:rsid w:val="00F12AF9"/>
    <w:rsid w:val="00F13149"/>
    <w:rsid w:val="00F13876"/>
    <w:rsid w:val="00F1445D"/>
    <w:rsid w:val="00F2003A"/>
    <w:rsid w:val="00F209F4"/>
    <w:rsid w:val="00F25992"/>
    <w:rsid w:val="00F25A96"/>
    <w:rsid w:val="00F31C2E"/>
    <w:rsid w:val="00F32D5F"/>
    <w:rsid w:val="00F3368E"/>
    <w:rsid w:val="00F33B25"/>
    <w:rsid w:val="00F34BB4"/>
    <w:rsid w:val="00F34EBB"/>
    <w:rsid w:val="00F35C67"/>
    <w:rsid w:val="00F3633C"/>
    <w:rsid w:val="00F37EF8"/>
    <w:rsid w:val="00F40221"/>
    <w:rsid w:val="00F411F6"/>
    <w:rsid w:val="00F469B8"/>
    <w:rsid w:val="00F50687"/>
    <w:rsid w:val="00F51275"/>
    <w:rsid w:val="00F51C32"/>
    <w:rsid w:val="00F52947"/>
    <w:rsid w:val="00F53FD3"/>
    <w:rsid w:val="00F54989"/>
    <w:rsid w:val="00F565BB"/>
    <w:rsid w:val="00F56D69"/>
    <w:rsid w:val="00F60C68"/>
    <w:rsid w:val="00F62820"/>
    <w:rsid w:val="00F62B7B"/>
    <w:rsid w:val="00F640FB"/>
    <w:rsid w:val="00F64B6B"/>
    <w:rsid w:val="00F64B79"/>
    <w:rsid w:val="00F65283"/>
    <w:rsid w:val="00F658D5"/>
    <w:rsid w:val="00F65AB3"/>
    <w:rsid w:val="00F6635E"/>
    <w:rsid w:val="00F7222E"/>
    <w:rsid w:val="00F761C2"/>
    <w:rsid w:val="00F81BA8"/>
    <w:rsid w:val="00F82A3F"/>
    <w:rsid w:val="00F8309A"/>
    <w:rsid w:val="00F83BE3"/>
    <w:rsid w:val="00F84360"/>
    <w:rsid w:val="00F8452E"/>
    <w:rsid w:val="00F8538F"/>
    <w:rsid w:val="00F900BD"/>
    <w:rsid w:val="00F90FA0"/>
    <w:rsid w:val="00F93440"/>
    <w:rsid w:val="00F94F37"/>
    <w:rsid w:val="00F96EF4"/>
    <w:rsid w:val="00FA2D0D"/>
    <w:rsid w:val="00FA3655"/>
    <w:rsid w:val="00FA4711"/>
    <w:rsid w:val="00FA4EA2"/>
    <w:rsid w:val="00FA7C97"/>
    <w:rsid w:val="00FB4420"/>
    <w:rsid w:val="00FB53AC"/>
    <w:rsid w:val="00FB5D54"/>
    <w:rsid w:val="00FB661A"/>
    <w:rsid w:val="00FB6D02"/>
    <w:rsid w:val="00FC1BE6"/>
    <w:rsid w:val="00FD14DA"/>
    <w:rsid w:val="00FD19FA"/>
    <w:rsid w:val="00FD23DA"/>
    <w:rsid w:val="00FD65B9"/>
    <w:rsid w:val="00FD6B4C"/>
    <w:rsid w:val="00FD7618"/>
    <w:rsid w:val="00FE056B"/>
    <w:rsid w:val="00FE0F87"/>
    <w:rsid w:val="00FE2C5E"/>
    <w:rsid w:val="00FE2E40"/>
    <w:rsid w:val="00FE3484"/>
    <w:rsid w:val="00FE5B9A"/>
    <w:rsid w:val="00FE7110"/>
    <w:rsid w:val="00FF4F05"/>
    <w:rsid w:val="00FF5EF8"/>
    <w:rsid w:val="00FF6A89"/>
    <w:rsid w:val="013747A6"/>
    <w:rsid w:val="018244F0"/>
    <w:rsid w:val="020D43A9"/>
    <w:rsid w:val="02350FF4"/>
    <w:rsid w:val="024BA36B"/>
    <w:rsid w:val="024F20D1"/>
    <w:rsid w:val="02E8BBFB"/>
    <w:rsid w:val="031E1551"/>
    <w:rsid w:val="044B543E"/>
    <w:rsid w:val="0518C0DE"/>
    <w:rsid w:val="05E69351"/>
    <w:rsid w:val="05F988A5"/>
    <w:rsid w:val="05FB0463"/>
    <w:rsid w:val="06106FAD"/>
    <w:rsid w:val="06B0145B"/>
    <w:rsid w:val="08489757"/>
    <w:rsid w:val="08A0D7E2"/>
    <w:rsid w:val="0915D6BF"/>
    <w:rsid w:val="0AAF1894"/>
    <w:rsid w:val="0C5E750B"/>
    <w:rsid w:val="0C758C71"/>
    <w:rsid w:val="0C887398"/>
    <w:rsid w:val="0CB88039"/>
    <w:rsid w:val="0D2E2577"/>
    <w:rsid w:val="0D43CB43"/>
    <w:rsid w:val="0D581392"/>
    <w:rsid w:val="0DF4B006"/>
    <w:rsid w:val="0F1B9761"/>
    <w:rsid w:val="0F63B940"/>
    <w:rsid w:val="0F7A333D"/>
    <w:rsid w:val="0F9615CD"/>
    <w:rsid w:val="0FF2A7FD"/>
    <w:rsid w:val="126DCD5D"/>
    <w:rsid w:val="129FFF60"/>
    <w:rsid w:val="12D3331B"/>
    <w:rsid w:val="12D9D1FA"/>
    <w:rsid w:val="12F28EBD"/>
    <w:rsid w:val="138672A3"/>
    <w:rsid w:val="13AC347B"/>
    <w:rsid w:val="1457AA09"/>
    <w:rsid w:val="145C2F6F"/>
    <w:rsid w:val="1481805D"/>
    <w:rsid w:val="14B4CA30"/>
    <w:rsid w:val="14C27C5E"/>
    <w:rsid w:val="14C37A30"/>
    <w:rsid w:val="14E29E9E"/>
    <w:rsid w:val="1507181D"/>
    <w:rsid w:val="152B9D5D"/>
    <w:rsid w:val="156A3922"/>
    <w:rsid w:val="15A6D459"/>
    <w:rsid w:val="15AE10B3"/>
    <w:rsid w:val="164EAEF6"/>
    <w:rsid w:val="169B73EE"/>
    <w:rsid w:val="1715CE9B"/>
    <w:rsid w:val="1715D316"/>
    <w:rsid w:val="17B9211F"/>
    <w:rsid w:val="180EEE3E"/>
    <w:rsid w:val="18300326"/>
    <w:rsid w:val="19339154"/>
    <w:rsid w:val="19DBBF5E"/>
    <w:rsid w:val="1A37A1CA"/>
    <w:rsid w:val="1A641C1F"/>
    <w:rsid w:val="1A9BE3DA"/>
    <w:rsid w:val="1ACE68D9"/>
    <w:rsid w:val="1AEBF0F1"/>
    <w:rsid w:val="1B2B7876"/>
    <w:rsid w:val="1B656926"/>
    <w:rsid w:val="1B823893"/>
    <w:rsid w:val="1BFB6610"/>
    <w:rsid w:val="1C7210FC"/>
    <w:rsid w:val="1CAD2A18"/>
    <w:rsid w:val="1CB1B185"/>
    <w:rsid w:val="1CBFF02E"/>
    <w:rsid w:val="1CFAF850"/>
    <w:rsid w:val="1DB5B5F7"/>
    <w:rsid w:val="1E267E3B"/>
    <w:rsid w:val="1E2C97F0"/>
    <w:rsid w:val="1E31CFF7"/>
    <w:rsid w:val="1E42544E"/>
    <w:rsid w:val="1E824290"/>
    <w:rsid w:val="1EC97184"/>
    <w:rsid w:val="1F2A413B"/>
    <w:rsid w:val="1F60F44C"/>
    <w:rsid w:val="2022236C"/>
    <w:rsid w:val="2030CAA0"/>
    <w:rsid w:val="20397A7D"/>
    <w:rsid w:val="207416A0"/>
    <w:rsid w:val="207541D1"/>
    <w:rsid w:val="209F9E5E"/>
    <w:rsid w:val="20DEF46F"/>
    <w:rsid w:val="219C8312"/>
    <w:rsid w:val="22041DC9"/>
    <w:rsid w:val="2247E856"/>
    <w:rsid w:val="2272C144"/>
    <w:rsid w:val="229BB644"/>
    <w:rsid w:val="22B419F3"/>
    <w:rsid w:val="22BFBAF2"/>
    <w:rsid w:val="22C1BB7A"/>
    <w:rsid w:val="2386C85B"/>
    <w:rsid w:val="238EDF81"/>
    <w:rsid w:val="23A5CF36"/>
    <w:rsid w:val="240E91A5"/>
    <w:rsid w:val="2423473E"/>
    <w:rsid w:val="24A26FCE"/>
    <w:rsid w:val="24B81376"/>
    <w:rsid w:val="254150BF"/>
    <w:rsid w:val="258C7AF3"/>
    <w:rsid w:val="258F94FF"/>
    <w:rsid w:val="25E2F9A6"/>
    <w:rsid w:val="260BBA38"/>
    <w:rsid w:val="26EC62BE"/>
    <w:rsid w:val="272D34B1"/>
    <w:rsid w:val="273903BE"/>
    <w:rsid w:val="27A0603C"/>
    <w:rsid w:val="280890A7"/>
    <w:rsid w:val="280BE9AB"/>
    <w:rsid w:val="282C1CFD"/>
    <w:rsid w:val="2945BC2D"/>
    <w:rsid w:val="2A8A48A3"/>
    <w:rsid w:val="2C2983C1"/>
    <w:rsid w:val="2C485751"/>
    <w:rsid w:val="2C7FC3B3"/>
    <w:rsid w:val="2C8828F4"/>
    <w:rsid w:val="2CD0B7B7"/>
    <w:rsid w:val="2CF94B15"/>
    <w:rsid w:val="2DB58826"/>
    <w:rsid w:val="2F308BD9"/>
    <w:rsid w:val="30164997"/>
    <w:rsid w:val="3053A7C8"/>
    <w:rsid w:val="30850E0A"/>
    <w:rsid w:val="30E1B6CB"/>
    <w:rsid w:val="311AD5FD"/>
    <w:rsid w:val="3164CBDA"/>
    <w:rsid w:val="317A0A3B"/>
    <w:rsid w:val="31905CBE"/>
    <w:rsid w:val="31E98288"/>
    <w:rsid w:val="322E68BD"/>
    <w:rsid w:val="32D1F70D"/>
    <w:rsid w:val="32D61E07"/>
    <w:rsid w:val="33346D3E"/>
    <w:rsid w:val="33385C27"/>
    <w:rsid w:val="336BE1A6"/>
    <w:rsid w:val="34F41FA6"/>
    <w:rsid w:val="355A2A5D"/>
    <w:rsid w:val="35E21D03"/>
    <w:rsid w:val="35E666BC"/>
    <w:rsid w:val="36166105"/>
    <w:rsid w:val="3619F91F"/>
    <w:rsid w:val="365A791A"/>
    <w:rsid w:val="368455E9"/>
    <w:rsid w:val="36E23BE9"/>
    <w:rsid w:val="370A740E"/>
    <w:rsid w:val="3745A1DF"/>
    <w:rsid w:val="37B0476A"/>
    <w:rsid w:val="37FC5E3B"/>
    <w:rsid w:val="3858E0BF"/>
    <w:rsid w:val="3860CE0E"/>
    <w:rsid w:val="390579D0"/>
    <w:rsid w:val="39760CA2"/>
    <w:rsid w:val="39C73C7D"/>
    <w:rsid w:val="39E2E0AC"/>
    <w:rsid w:val="3A34345C"/>
    <w:rsid w:val="3A778BBD"/>
    <w:rsid w:val="3A89EACF"/>
    <w:rsid w:val="3B26F197"/>
    <w:rsid w:val="3B3B01D7"/>
    <w:rsid w:val="3BD8D1BA"/>
    <w:rsid w:val="3C04CB26"/>
    <w:rsid w:val="3C08C0AB"/>
    <w:rsid w:val="3C2F4492"/>
    <w:rsid w:val="3CA12530"/>
    <w:rsid w:val="3D4FA1D5"/>
    <w:rsid w:val="3DA59E3C"/>
    <w:rsid w:val="3DAFC897"/>
    <w:rsid w:val="3DE508B6"/>
    <w:rsid w:val="3E17F754"/>
    <w:rsid w:val="3ECE578B"/>
    <w:rsid w:val="3ECFF194"/>
    <w:rsid w:val="3FD8A790"/>
    <w:rsid w:val="40804EA2"/>
    <w:rsid w:val="40CA78CA"/>
    <w:rsid w:val="40D6D484"/>
    <w:rsid w:val="40EAA3AE"/>
    <w:rsid w:val="4127201D"/>
    <w:rsid w:val="41A6395A"/>
    <w:rsid w:val="41CC5CB5"/>
    <w:rsid w:val="4219329A"/>
    <w:rsid w:val="42434292"/>
    <w:rsid w:val="4254D9B0"/>
    <w:rsid w:val="428D4A26"/>
    <w:rsid w:val="43355794"/>
    <w:rsid w:val="435BBC5B"/>
    <w:rsid w:val="435E0A8B"/>
    <w:rsid w:val="43DA2A92"/>
    <w:rsid w:val="441D1C9F"/>
    <w:rsid w:val="447D7432"/>
    <w:rsid w:val="44933A2B"/>
    <w:rsid w:val="44C1C1A0"/>
    <w:rsid w:val="45207A58"/>
    <w:rsid w:val="4549948E"/>
    <w:rsid w:val="45796834"/>
    <w:rsid w:val="4581FA58"/>
    <w:rsid w:val="4627CF20"/>
    <w:rsid w:val="4654E792"/>
    <w:rsid w:val="46C6EF80"/>
    <w:rsid w:val="471CF34A"/>
    <w:rsid w:val="475A5C18"/>
    <w:rsid w:val="4777C87B"/>
    <w:rsid w:val="47EE5A04"/>
    <w:rsid w:val="4814F148"/>
    <w:rsid w:val="48796988"/>
    <w:rsid w:val="48C53C35"/>
    <w:rsid w:val="4947FFEC"/>
    <w:rsid w:val="49558D1D"/>
    <w:rsid w:val="496B6C99"/>
    <w:rsid w:val="4973FE58"/>
    <w:rsid w:val="49BC0774"/>
    <w:rsid w:val="4A3F103D"/>
    <w:rsid w:val="4A58CFB8"/>
    <w:rsid w:val="4A985C0B"/>
    <w:rsid w:val="4AA0F2CF"/>
    <w:rsid w:val="4AF8BE24"/>
    <w:rsid w:val="4B285804"/>
    <w:rsid w:val="4B79F4EE"/>
    <w:rsid w:val="4C0B807F"/>
    <w:rsid w:val="4C0E921E"/>
    <w:rsid w:val="4C25971D"/>
    <w:rsid w:val="4CAA2566"/>
    <w:rsid w:val="4CF17EE1"/>
    <w:rsid w:val="4D208FF7"/>
    <w:rsid w:val="4D4666A0"/>
    <w:rsid w:val="4D860DB0"/>
    <w:rsid w:val="4E215254"/>
    <w:rsid w:val="4E647FA5"/>
    <w:rsid w:val="4F9AC2E5"/>
    <w:rsid w:val="4FDCC248"/>
    <w:rsid w:val="506E3131"/>
    <w:rsid w:val="50932152"/>
    <w:rsid w:val="50B96765"/>
    <w:rsid w:val="50D47328"/>
    <w:rsid w:val="510995CD"/>
    <w:rsid w:val="51B3A99A"/>
    <w:rsid w:val="51CDFD5E"/>
    <w:rsid w:val="521A5781"/>
    <w:rsid w:val="52246557"/>
    <w:rsid w:val="5227331F"/>
    <w:rsid w:val="52A5C6C2"/>
    <w:rsid w:val="530E4DF9"/>
    <w:rsid w:val="5325B02A"/>
    <w:rsid w:val="5393DE8E"/>
    <w:rsid w:val="53EAB8DB"/>
    <w:rsid w:val="53F1E293"/>
    <w:rsid w:val="543AFCCF"/>
    <w:rsid w:val="546A2D88"/>
    <w:rsid w:val="5526D23C"/>
    <w:rsid w:val="553AE974"/>
    <w:rsid w:val="555DF228"/>
    <w:rsid w:val="556A63EE"/>
    <w:rsid w:val="557998F0"/>
    <w:rsid w:val="55BD97AD"/>
    <w:rsid w:val="56563E96"/>
    <w:rsid w:val="5767639A"/>
    <w:rsid w:val="57704099"/>
    <w:rsid w:val="58CE4FFD"/>
    <w:rsid w:val="58E83CDB"/>
    <w:rsid w:val="5919B197"/>
    <w:rsid w:val="59587DD2"/>
    <w:rsid w:val="5961E8B6"/>
    <w:rsid w:val="59A9820B"/>
    <w:rsid w:val="59B6D98C"/>
    <w:rsid w:val="5A4ABE41"/>
    <w:rsid w:val="5A8AC50C"/>
    <w:rsid w:val="5AAA3E53"/>
    <w:rsid w:val="5AFAF315"/>
    <w:rsid w:val="5B091BB2"/>
    <w:rsid w:val="5BA31A37"/>
    <w:rsid w:val="5BA4DBF0"/>
    <w:rsid w:val="5BC07079"/>
    <w:rsid w:val="5C931A56"/>
    <w:rsid w:val="5CA9835F"/>
    <w:rsid w:val="5D24EACC"/>
    <w:rsid w:val="5D5E0647"/>
    <w:rsid w:val="5E9CD60F"/>
    <w:rsid w:val="5EBE6B6E"/>
    <w:rsid w:val="5EEEB806"/>
    <w:rsid w:val="5F86F64C"/>
    <w:rsid w:val="5FD28153"/>
    <w:rsid w:val="615425E0"/>
    <w:rsid w:val="61A757B6"/>
    <w:rsid w:val="61AE6CD2"/>
    <w:rsid w:val="61FE7770"/>
    <w:rsid w:val="620A0B68"/>
    <w:rsid w:val="62159DB4"/>
    <w:rsid w:val="62AF052C"/>
    <w:rsid w:val="62B5AE64"/>
    <w:rsid w:val="6382756B"/>
    <w:rsid w:val="63BAA31A"/>
    <w:rsid w:val="63D0C651"/>
    <w:rsid w:val="63D76384"/>
    <w:rsid w:val="645BB801"/>
    <w:rsid w:val="645F81B1"/>
    <w:rsid w:val="648219AA"/>
    <w:rsid w:val="64DA54AE"/>
    <w:rsid w:val="64F85D43"/>
    <w:rsid w:val="652897E3"/>
    <w:rsid w:val="65951446"/>
    <w:rsid w:val="65DDE8EF"/>
    <w:rsid w:val="65E08369"/>
    <w:rsid w:val="65EDA1D2"/>
    <w:rsid w:val="66523629"/>
    <w:rsid w:val="68242003"/>
    <w:rsid w:val="68A3064F"/>
    <w:rsid w:val="68A716CA"/>
    <w:rsid w:val="6A1855FA"/>
    <w:rsid w:val="6AD46B09"/>
    <w:rsid w:val="6AF1E303"/>
    <w:rsid w:val="6BD7F9A9"/>
    <w:rsid w:val="6C7866C4"/>
    <w:rsid w:val="6D1E6885"/>
    <w:rsid w:val="6D3CEDB7"/>
    <w:rsid w:val="6DB9CE5A"/>
    <w:rsid w:val="6E01792F"/>
    <w:rsid w:val="6E105A78"/>
    <w:rsid w:val="6E7CE681"/>
    <w:rsid w:val="6EB1E93A"/>
    <w:rsid w:val="6EC0AE80"/>
    <w:rsid w:val="6ED35239"/>
    <w:rsid w:val="6ED7D287"/>
    <w:rsid w:val="6F052422"/>
    <w:rsid w:val="700056B9"/>
    <w:rsid w:val="700F92E0"/>
    <w:rsid w:val="7025539A"/>
    <w:rsid w:val="71390F27"/>
    <w:rsid w:val="71719425"/>
    <w:rsid w:val="71D091EF"/>
    <w:rsid w:val="71FD0FA9"/>
    <w:rsid w:val="72A8FDFD"/>
    <w:rsid w:val="72F5414D"/>
    <w:rsid w:val="73182122"/>
    <w:rsid w:val="734BD838"/>
    <w:rsid w:val="73D9EBD8"/>
    <w:rsid w:val="73EB34F3"/>
    <w:rsid w:val="749111AE"/>
    <w:rsid w:val="749380A1"/>
    <w:rsid w:val="74CD4AAF"/>
    <w:rsid w:val="74CEE018"/>
    <w:rsid w:val="75C518D9"/>
    <w:rsid w:val="76604835"/>
    <w:rsid w:val="768D6707"/>
    <w:rsid w:val="76EFBEA2"/>
    <w:rsid w:val="78566C47"/>
    <w:rsid w:val="78B4E665"/>
    <w:rsid w:val="78BD47BA"/>
    <w:rsid w:val="78C1179F"/>
    <w:rsid w:val="78DA9E69"/>
    <w:rsid w:val="78E4F2F5"/>
    <w:rsid w:val="79089E03"/>
    <w:rsid w:val="79120FE1"/>
    <w:rsid w:val="79DB3585"/>
    <w:rsid w:val="7AABDECF"/>
    <w:rsid w:val="7B3B8F2F"/>
    <w:rsid w:val="7B3CCE7C"/>
    <w:rsid w:val="7B97F820"/>
    <w:rsid w:val="7BF8B861"/>
    <w:rsid w:val="7C1B51EA"/>
    <w:rsid w:val="7C1D58CF"/>
    <w:rsid w:val="7C3E9A29"/>
    <w:rsid w:val="7C8DE85F"/>
    <w:rsid w:val="7C8F238B"/>
    <w:rsid w:val="7CCA6E47"/>
    <w:rsid w:val="7D4871D2"/>
    <w:rsid w:val="7DA484F9"/>
    <w:rsid w:val="7DFCEBD2"/>
    <w:rsid w:val="7E0E69BE"/>
    <w:rsid w:val="7E0EC417"/>
    <w:rsid w:val="7E1126D5"/>
    <w:rsid w:val="7E827C1C"/>
    <w:rsid w:val="7E8DF0F0"/>
    <w:rsid w:val="7EAC54C0"/>
    <w:rsid w:val="7EBD02AB"/>
    <w:rsid w:val="7EE17DC5"/>
    <w:rsid w:val="7FC317F1"/>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79BA7"/>
  <w15:chartTrackingRefBased/>
  <w15:docId w15:val="{18640B3E-2AEB-E849-B6AC-2A8CCEC5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93"/>
  </w:style>
  <w:style w:type="paragraph" w:styleId="Heading1">
    <w:name w:val="heading 1"/>
    <w:basedOn w:val="Normal"/>
    <w:next w:val="Normal"/>
    <w:link w:val="Heading1Char"/>
    <w:uiPriority w:val="9"/>
    <w:qFormat/>
    <w:rsid w:val="00962A1F"/>
    <w:pPr>
      <w:keepNext/>
      <w:keepLines/>
      <w:spacing w:before="360" w:after="80"/>
      <w:jc w:val="center"/>
      <w:outlineLvl w:val="0"/>
    </w:pPr>
    <w:rPr>
      <w:rFonts w:ascii="Calibri" w:eastAsiaTheme="majorEastAsia" w:hAnsi="Calibri" w:cs="Calibri"/>
      <w:b/>
      <w:bCs/>
      <w:color w:val="2C2C2D" w:themeColor="text1" w:themeShade="80"/>
      <w:sz w:val="72"/>
      <w:szCs w:val="72"/>
    </w:rPr>
  </w:style>
  <w:style w:type="paragraph" w:styleId="Heading2">
    <w:name w:val="heading 2"/>
    <w:basedOn w:val="Normal"/>
    <w:next w:val="Normal"/>
    <w:link w:val="Heading2Char"/>
    <w:uiPriority w:val="9"/>
    <w:unhideWhenUsed/>
    <w:qFormat/>
    <w:rsid w:val="009A24F6"/>
    <w:pPr>
      <w:keepNext/>
      <w:keepLines/>
      <w:spacing w:before="160" w:after="240"/>
      <w:outlineLvl w:val="1"/>
    </w:pPr>
    <w:rPr>
      <w:rFonts w:ascii="Calibri" w:eastAsiaTheme="majorEastAsia" w:hAnsi="Calibri" w:cs="Calibri"/>
      <w:b/>
      <w:bCs/>
      <w:color w:val="2C2C2D" w:themeColor="text1" w:themeShade="80"/>
      <w:sz w:val="52"/>
      <w:szCs w:val="52"/>
      <w:lang w:val="en-GB"/>
    </w:rPr>
  </w:style>
  <w:style w:type="paragraph" w:styleId="Heading3">
    <w:name w:val="heading 3"/>
    <w:basedOn w:val="Default"/>
    <w:next w:val="Normal"/>
    <w:link w:val="Heading3Char"/>
    <w:uiPriority w:val="9"/>
    <w:unhideWhenUsed/>
    <w:qFormat/>
    <w:rsid w:val="005B1E43"/>
    <w:pPr>
      <w:pBdr>
        <w:top w:val="single" w:sz="2" w:space="1" w:color="1D869C" w:themeColor="text2"/>
      </w:pBdr>
      <w:spacing w:before="480" w:after="360"/>
      <w:outlineLvl w:val="2"/>
    </w:pPr>
    <w:rPr>
      <w:rFonts w:ascii="Calibri" w:hAnsi="Calibri" w:cs="Calibri"/>
      <w:i/>
      <w:iCs/>
      <w:sz w:val="32"/>
      <w:szCs w:val="32"/>
      <w:lang w:val="en-GB"/>
    </w:rPr>
  </w:style>
  <w:style w:type="paragraph" w:styleId="Heading4">
    <w:name w:val="heading 4"/>
    <w:basedOn w:val="Normal"/>
    <w:next w:val="Normal"/>
    <w:link w:val="Heading4Char"/>
    <w:uiPriority w:val="9"/>
    <w:unhideWhenUsed/>
    <w:qFormat/>
    <w:rsid w:val="00380605"/>
    <w:pPr>
      <w:keepNext/>
      <w:keepLines/>
      <w:spacing w:before="240" w:after="240"/>
      <w:outlineLvl w:val="3"/>
    </w:pPr>
    <w:rPr>
      <w:rFonts w:ascii="Calibri" w:eastAsiaTheme="majorEastAsia" w:hAnsi="Calibri" w:cs="Calibri"/>
      <w:b/>
      <w:bCs/>
      <w:color w:val="156374" w:themeColor="accent1" w:themeShade="BF"/>
      <w:sz w:val="24"/>
      <w:szCs w:val="24"/>
      <w:lang w:val="en-GB"/>
    </w:rPr>
  </w:style>
  <w:style w:type="paragraph" w:styleId="Heading5">
    <w:name w:val="heading 5"/>
    <w:basedOn w:val="Normal"/>
    <w:next w:val="Normal"/>
    <w:link w:val="Heading5Char"/>
    <w:autoRedefine/>
    <w:uiPriority w:val="9"/>
    <w:unhideWhenUsed/>
    <w:qFormat/>
    <w:rsid w:val="00122F59"/>
    <w:pPr>
      <w:keepNext/>
      <w:keepLines/>
      <w:pBdr>
        <w:top w:val="outset" w:sz="6" w:space="1" w:color="1D869C" w:themeColor="text2"/>
      </w:pBdr>
      <w:spacing w:before="240" w:after="240"/>
      <w:outlineLvl w:val="4"/>
    </w:pPr>
    <w:rPr>
      <w:rFonts w:ascii="Calibri" w:eastAsiaTheme="majorEastAsia" w:hAnsi="Calibri" w:cs="Calibri"/>
      <w:b/>
      <w:caps/>
      <w:color w:val="2C2C2D" w:themeColor="text1" w:themeShade="80"/>
      <w:lang w:val="en-GB"/>
    </w:rPr>
  </w:style>
  <w:style w:type="paragraph" w:styleId="Heading6">
    <w:name w:val="heading 6"/>
    <w:basedOn w:val="Normal"/>
    <w:next w:val="Normal"/>
    <w:link w:val="Heading6Char"/>
    <w:uiPriority w:val="9"/>
    <w:unhideWhenUsed/>
    <w:qFormat/>
    <w:rsid w:val="007B21E0"/>
    <w:pPr>
      <w:keepNext/>
      <w:keepLines/>
      <w:spacing w:before="40" w:after="0"/>
      <w:outlineLvl w:val="5"/>
    </w:pPr>
    <w:rPr>
      <w:rFonts w:eastAsia="Calibri" w:cstheme="majorBidi"/>
      <w:b/>
      <w:bCs/>
      <w:i/>
      <w:iCs/>
      <w:color w:val="1D869C" w:themeColor="text2"/>
    </w:rPr>
  </w:style>
  <w:style w:type="paragraph" w:styleId="Heading7">
    <w:name w:val="heading 7"/>
    <w:basedOn w:val="Normal"/>
    <w:next w:val="Normal"/>
    <w:link w:val="Heading7Char"/>
    <w:uiPriority w:val="9"/>
    <w:semiHidden/>
    <w:unhideWhenUsed/>
    <w:qFormat/>
    <w:rsid w:val="004E532D"/>
    <w:pPr>
      <w:keepNext/>
      <w:keepLines/>
      <w:spacing w:before="40" w:after="0"/>
      <w:outlineLvl w:val="6"/>
    </w:pPr>
    <w:rPr>
      <w:rFonts w:eastAsiaTheme="majorEastAsia" w:cstheme="majorBidi"/>
      <w:color w:val="919295" w:themeColor="text1" w:themeTint="A6"/>
    </w:rPr>
  </w:style>
  <w:style w:type="paragraph" w:styleId="Heading8">
    <w:name w:val="heading 8"/>
    <w:basedOn w:val="Normal"/>
    <w:next w:val="Normal"/>
    <w:link w:val="Heading8Char"/>
    <w:uiPriority w:val="9"/>
    <w:semiHidden/>
    <w:unhideWhenUsed/>
    <w:qFormat/>
    <w:rsid w:val="004E532D"/>
    <w:pPr>
      <w:keepNext/>
      <w:keepLines/>
      <w:spacing w:after="0"/>
      <w:outlineLvl w:val="7"/>
    </w:pPr>
    <w:rPr>
      <w:rFonts w:eastAsiaTheme="majorEastAsia" w:cstheme="majorBidi"/>
      <w:i/>
      <w:iCs/>
      <w:color w:val="707274" w:themeColor="text1" w:themeTint="D8"/>
    </w:rPr>
  </w:style>
  <w:style w:type="paragraph" w:styleId="Heading9">
    <w:name w:val="heading 9"/>
    <w:basedOn w:val="Normal"/>
    <w:next w:val="Normal"/>
    <w:link w:val="Heading9Char"/>
    <w:uiPriority w:val="9"/>
    <w:semiHidden/>
    <w:unhideWhenUsed/>
    <w:qFormat/>
    <w:rsid w:val="004E532D"/>
    <w:pPr>
      <w:keepNext/>
      <w:keepLines/>
      <w:spacing w:after="0"/>
      <w:outlineLvl w:val="8"/>
    </w:pPr>
    <w:rPr>
      <w:rFonts w:eastAsiaTheme="majorEastAsia" w:cstheme="majorBidi"/>
      <w:color w:val="70727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A1F"/>
    <w:rPr>
      <w:rFonts w:ascii="Calibri" w:eastAsiaTheme="majorEastAsia" w:hAnsi="Calibri" w:cs="Calibri"/>
      <w:b/>
      <w:bCs/>
      <w:color w:val="2C2C2D" w:themeColor="text1" w:themeShade="80"/>
      <w:sz w:val="72"/>
      <w:szCs w:val="72"/>
    </w:rPr>
  </w:style>
  <w:style w:type="character" w:customStyle="1" w:styleId="Heading2Char">
    <w:name w:val="Heading 2 Char"/>
    <w:basedOn w:val="DefaultParagraphFont"/>
    <w:link w:val="Heading2"/>
    <w:uiPriority w:val="9"/>
    <w:rsid w:val="009A24F6"/>
    <w:rPr>
      <w:rFonts w:ascii="Calibri" w:eastAsiaTheme="majorEastAsia" w:hAnsi="Calibri" w:cs="Calibri"/>
      <w:b/>
      <w:bCs/>
      <w:color w:val="2C2C2D" w:themeColor="text1" w:themeShade="80"/>
      <w:sz w:val="52"/>
      <w:szCs w:val="52"/>
      <w:lang w:val="en-GB"/>
    </w:rPr>
  </w:style>
  <w:style w:type="character" w:customStyle="1" w:styleId="Heading3Char">
    <w:name w:val="Heading 3 Char"/>
    <w:basedOn w:val="DefaultParagraphFont"/>
    <w:link w:val="Heading3"/>
    <w:uiPriority w:val="9"/>
    <w:rsid w:val="005B1E43"/>
    <w:rPr>
      <w:rFonts w:ascii="Calibri" w:hAnsi="Calibri" w:cs="Calibri"/>
      <w:i/>
      <w:iCs/>
      <w:color w:val="000000"/>
      <w:kern w:val="0"/>
      <w:sz w:val="32"/>
      <w:szCs w:val="32"/>
      <w:lang w:val="en-GB"/>
    </w:rPr>
  </w:style>
  <w:style w:type="character" w:customStyle="1" w:styleId="Heading4Char">
    <w:name w:val="Heading 4 Char"/>
    <w:basedOn w:val="DefaultParagraphFont"/>
    <w:link w:val="Heading4"/>
    <w:uiPriority w:val="9"/>
    <w:rsid w:val="00380605"/>
    <w:rPr>
      <w:rFonts w:ascii="Calibri" w:eastAsiaTheme="majorEastAsia" w:hAnsi="Calibri" w:cs="Calibri"/>
      <w:b/>
      <w:bCs/>
      <w:color w:val="156374" w:themeColor="accent1" w:themeShade="BF"/>
      <w:sz w:val="24"/>
      <w:szCs w:val="24"/>
      <w:lang w:val="en-GB"/>
    </w:rPr>
  </w:style>
  <w:style w:type="character" w:customStyle="1" w:styleId="Heading5Char">
    <w:name w:val="Heading 5 Char"/>
    <w:basedOn w:val="DefaultParagraphFont"/>
    <w:link w:val="Heading5"/>
    <w:uiPriority w:val="9"/>
    <w:rsid w:val="00122F59"/>
    <w:rPr>
      <w:rFonts w:ascii="Calibri" w:eastAsiaTheme="majorEastAsia" w:hAnsi="Calibri" w:cs="Calibri"/>
      <w:b/>
      <w:caps/>
      <w:color w:val="2C2C2D" w:themeColor="text1" w:themeShade="80"/>
      <w:lang w:val="en-GB"/>
    </w:rPr>
  </w:style>
  <w:style w:type="character" w:customStyle="1" w:styleId="Heading6Char">
    <w:name w:val="Heading 6 Char"/>
    <w:basedOn w:val="DefaultParagraphFont"/>
    <w:link w:val="Heading6"/>
    <w:uiPriority w:val="9"/>
    <w:rsid w:val="007B21E0"/>
    <w:rPr>
      <w:rFonts w:eastAsia="Calibri" w:cstheme="majorBidi"/>
      <w:b/>
      <w:bCs/>
      <w:i/>
      <w:iCs/>
      <w:color w:val="1D869C" w:themeColor="text2"/>
    </w:rPr>
  </w:style>
  <w:style w:type="character" w:customStyle="1" w:styleId="Heading7Char">
    <w:name w:val="Heading 7 Char"/>
    <w:basedOn w:val="DefaultParagraphFont"/>
    <w:link w:val="Heading7"/>
    <w:uiPriority w:val="9"/>
    <w:semiHidden/>
    <w:rsid w:val="004E532D"/>
    <w:rPr>
      <w:rFonts w:eastAsiaTheme="majorEastAsia" w:cstheme="majorBidi"/>
      <w:color w:val="919295" w:themeColor="text1" w:themeTint="A6"/>
    </w:rPr>
  </w:style>
  <w:style w:type="character" w:customStyle="1" w:styleId="Heading8Char">
    <w:name w:val="Heading 8 Char"/>
    <w:basedOn w:val="DefaultParagraphFont"/>
    <w:link w:val="Heading8"/>
    <w:uiPriority w:val="9"/>
    <w:semiHidden/>
    <w:rsid w:val="004E532D"/>
    <w:rPr>
      <w:rFonts w:eastAsiaTheme="majorEastAsia" w:cstheme="majorBidi"/>
      <w:i/>
      <w:iCs/>
      <w:color w:val="707274" w:themeColor="text1" w:themeTint="D8"/>
    </w:rPr>
  </w:style>
  <w:style w:type="character" w:customStyle="1" w:styleId="Heading9Char">
    <w:name w:val="Heading 9 Char"/>
    <w:basedOn w:val="DefaultParagraphFont"/>
    <w:link w:val="Heading9"/>
    <w:uiPriority w:val="9"/>
    <w:semiHidden/>
    <w:rsid w:val="004E532D"/>
    <w:rPr>
      <w:rFonts w:eastAsiaTheme="majorEastAsia" w:cstheme="majorBidi"/>
      <w:color w:val="707274" w:themeColor="text1" w:themeTint="D8"/>
    </w:rPr>
  </w:style>
  <w:style w:type="paragraph" w:styleId="Title">
    <w:name w:val="Title"/>
    <w:basedOn w:val="Normal"/>
    <w:next w:val="Normal"/>
    <w:link w:val="TitleChar"/>
    <w:uiPriority w:val="10"/>
    <w:qFormat/>
    <w:rsid w:val="004E5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32D"/>
    <w:pPr>
      <w:numPr>
        <w:ilvl w:val="1"/>
      </w:numPr>
    </w:pPr>
    <w:rPr>
      <w:rFonts w:eastAsiaTheme="majorEastAsia" w:cstheme="majorBidi"/>
      <w:color w:val="919295" w:themeColor="text1" w:themeTint="A6"/>
      <w:spacing w:val="15"/>
      <w:sz w:val="28"/>
      <w:szCs w:val="28"/>
    </w:rPr>
  </w:style>
  <w:style w:type="character" w:customStyle="1" w:styleId="SubtitleChar">
    <w:name w:val="Subtitle Char"/>
    <w:basedOn w:val="DefaultParagraphFont"/>
    <w:link w:val="Subtitle"/>
    <w:uiPriority w:val="11"/>
    <w:rsid w:val="004E532D"/>
    <w:rPr>
      <w:rFonts w:eastAsiaTheme="majorEastAsia" w:cstheme="majorBidi"/>
      <w:color w:val="919295" w:themeColor="text1" w:themeTint="A6"/>
      <w:spacing w:val="15"/>
      <w:sz w:val="28"/>
      <w:szCs w:val="28"/>
    </w:rPr>
  </w:style>
  <w:style w:type="paragraph" w:styleId="Quote">
    <w:name w:val="Quote"/>
    <w:basedOn w:val="Normal"/>
    <w:next w:val="Normal"/>
    <w:link w:val="QuoteChar"/>
    <w:uiPriority w:val="29"/>
    <w:qFormat/>
    <w:rsid w:val="004E532D"/>
    <w:pPr>
      <w:spacing w:before="160"/>
      <w:jc w:val="center"/>
    </w:pPr>
    <w:rPr>
      <w:i/>
      <w:iCs/>
      <w:color w:val="808285" w:themeColor="text1" w:themeTint="BF"/>
    </w:rPr>
  </w:style>
  <w:style w:type="character" w:customStyle="1" w:styleId="QuoteChar">
    <w:name w:val="Quote Char"/>
    <w:basedOn w:val="DefaultParagraphFont"/>
    <w:link w:val="Quote"/>
    <w:uiPriority w:val="29"/>
    <w:rsid w:val="004E532D"/>
    <w:rPr>
      <w:i/>
      <w:iCs/>
      <w:color w:val="808285" w:themeColor="text1" w:themeTint="BF"/>
    </w:rPr>
  </w:style>
  <w:style w:type="paragraph" w:styleId="ListParagraph">
    <w:name w:val="List Paragraph"/>
    <w:basedOn w:val="Normal"/>
    <w:uiPriority w:val="34"/>
    <w:qFormat/>
    <w:rsid w:val="004E532D"/>
    <w:pPr>
      <w:ind w:left="720"/>
      <w:contextualSpacing/>
    </w:pPr>
  </w:style>
  <w:style w:type="character" w:styleId="IntenseEmphasis">
    <w:name w:val="Intense Emphasis"/>
    <w:basedOn w:val="DefaultParagraphFont"/>
    <w:uiPriority w:val="21"/>
    <w:qFormat/>
    <w:rsid w:val="004E532D"/>
    <w:rPr>
      <w:i/>
      <w:iCs/>
      <w:color w:val="156374" w:themeColor="accent1" w:themeShade="BF"/>
    </w:rPr>
  </w:style>
  <w:style w:type="paragraph" w:styleId="IntenseQuote">
    <w:name w:val="Intense Quote"/>
    <w:aliases w:val="Picture Despcription"/>
    <w:basedOn w:val="Normal"/>
    <w:next w:val="Normal"/>
    <w:link w:val="IntenseQuoteChar"/>
    <w:uiPriority w:val="30"/>
    <w:qFormat/>
    <w:rsid w:val="007723EF"/>
    <w:pPr>
      <w:pBdr>
        <w:top w:val="single" w:sz="4" w:space="10" w:color="156374" w:themeColor="accent1" w:themeShade="BF"/>
        <w:bottom w:val="single" w:sz="4" w:space="10" w:color="156374" w:themeColor="accent1" w:themeShade="BF"/>
      </w:pBdr>
      <w:spacing w:before="360" w:after="360"/>
      <w:ind w:left="864" w:right="864"/>
      <w:jc w:val="center"/>
    </w:pPr>
    <w:rPr>
      <w:rFonts w:ascii="Calibri" w:hAnsi="Calibri" w:cs="Times New Roman (Body CS)"/>
      <w:i/>
      <w:iCs/>
      <w:color w:val="156374" w:themeColor="accent1" w:themeShade="BF"/>
      <w:sz w:val="20"/>
    </w:rPr>
  </w:style>
  <w:style w:type="character" w:customStyle="1" w:styleId="IntenseQuoteChar">
    <w:name w:val="Intense Quote Char"/>
    <w:aliases w:val="Picture Despcription Char"/>
    <w:basedOn w:val="DefaultParagraphFont"/>
    <w:link w:val="IntenseQuote"/>
    <w:uiPriority w:val="30"/>
    <w:rsid w:val="007723EF"/>
    <w:rPr>
      <w:rFonts w:ascii="Calibri" w:hAnsi="Calibri" w:cs="Times New Roman (Body CS)"/>
      <w:i/>
      <w:iCs/>
      <w:color w:val="156374" w:themeColor="accent1" w:themeShade="BF"/>
      <w:sz w:val="20"/>
    </w:rPr>
  </w:style>
  <w:style w:type="character" w:styleId="IntenseReference">
    <w:name w:val="Intense Reference"/>
    <w:basedOn w:val="DefaultParagraphFont"/>
    <w:uiPriority w:val="32"/>
    <w:qFormat/>
    <w:rsid w:val="00E84BCA"/>
    <w:rPr>
      <w:rFonts w:ascii="Calibri" w:hAnsi="Calibri"/>
      <w:b/>
      <w:bCs/>
      <w:smallCaps/>
      <w:color w:val="auto"/>
      <w:spacing w:val="5"/>
      <w:sz w:val="24"/>
    </w:rPr>
  </w:style>
  <w:style w:type="character" w:styleId="CommentReference">
    <w:name w:val="annotation reference"/>
    <w:basedOn w:val="DefaultParagraphFont"/>
    <w:uiPriority w:val="99"/>
    <w:semiHidden/>
    <w:unhideWhenUsed/>
    <w:rsid w:val="00433E1D"/>
    <w:rPr>
      <w:sz w:val="16"/>
      <w:szCs w:val="16"/>
    </w:rPr>
  </w:style>
  <w:style w:type="paragraph" w:styleId="CommentText">
    <w:name w:val="annotation text"/>
    <w:basedOn w:val="Normal"/>
    <w:link w:val="CommentTextChar"/>
    <w:uiPriority w:val="99"/>
    <w:unhideWhenUsed/>
    <w:rsid w:val="00433E1D"/>
    <w:pPr>
      <w:spacing w:line="240" w:lineRule="auto"/>
    </w:pPr>
    <w:rPr>
      <w:sz w:val="20"/>
      <w:szCs w:val="20"/>
    </w:rPr>
  </w:style>
  <w:style w:type="character" w:customStyle="1" w:styleId="CommentTextChar">
    <w:name w:val="Comment Text Char"/>
    <w:basedOn w:val="DefaultParagraphFont"/>
    <w:link w:val="CommentText"/>
    <w:uiPriority w:val="99"/>
    <w:rsid w:val="00433E1D"/>
    <w:rPr>
      <w:sz w:val="20"/>
      <w:szCs w:val="20"/>
    </w:rPr>
  </w:style>
  <w:style w:type="paragraph" w:styleId="CommentSubject">
    <w:name w:val="annotation subject"/>
    <w:basedOn w:val="CommentText"/>
    <w:next w:val="CommentText"/>
    <w:link w:val="CommentSubjectChar"/>
    <w:uiPriority w:val="99"/>
    <w:semiHidden/>
    <w:unhideWhenUsed/>
    <w:rsid w:val="00433E1D"/>
    <w:rPr>
      <w:b/>
      <w:bCs/>
    </w:rPr>
  </w:style>
  <w:style w:type="character" w:customStyle="1" w:styleId="CommentSubjectChar">
    <w:name w:val="Comment Subject Char"/>
    <w:basedOn w:val="CommentTextChar"/>
    <w:link w:val="CommentSubject"/>
    <w:uiPriority w:val="99"/>
    <w:semiHidden/>
    <w:rsid w:val="00433E1D"/>
    <w:rPr>
      <w:b/>
      <w:bCs/>
      <w:sz w:val="20"/>
      <w:szCs w:val="20"/>
    </w:rPr>
  </w:style>
  <w:style w:type="paragraph" w:styleId="Revision">
    <w:name w:val="Revision"/>
    <w:hidden/>
    <w:uiPriority w:val="99"/>
    <w:semiHidden/>
    <w:rsid w:val="007B0E86"/>
    <w:pPr>
      <w:spacing w:after="0" w:line="240" w:lineRule="auto"/>
    </w:pPr>
  </w:style>
  <w:style w:type="paragraph" w:styleId="Caption">
    <w:name w:val="caption"/>
    <w:basedOn w:val="Normal"/>
    <w:next w:val="Normal"/>
    <w:uiPriority w:val="2"/>
    <w:semiHidden/>
    <w:qFormat/>
    <w:rsid w:val="007E36DA"/>
    <w:pPr>
      <w:tabs>
        <w:tab w:val="left" w:pos="1418"/>
      </w:tabs>
      <w:spacing w:after="120" w:line="240" w:lineRule="auto"/>
      <w:ind w:left="1418" w:hanging="1418"/>
    </w:pPr>
    <w:rPr>
      <w:rFonts w:ascii="Arial Narrow" w:eastAsia="Times New Roman" w:hAnsi="Arial Narrow" w:cs="Times New Roman"/>
      <w:b/>
      <w:bCs/>
      <w:kern w:val="0"/>
      <w:sz w:val="20"/>
      <w:szCs w:val="20"/>
      <w:lang w:val="en-GB" w:eastAsia="de-DE"/>
      <w14:ligatures w14:val="none"/>
    </w:rPr>
  </w:style>
  <w:style w:type="paragraph" w:customStyle="1" w:styleId="HadeaTextNormal">
    <w:name w:val="Hadea Text Normal"/>
    <w:basedOn w:val="Normal"/>
    <w:link w:val="HadeaTextNormalChar"/>
    <w:qFormat/>
    <w:rsid w:val="004A6133"/>
    <w:pPr>
      <w:spacing w:after="120"/>
      <w:jc w:val="both"/>
    </w:pPr>
    <w:rPr>
      <w:rFonts w:ascii="Calibri" w:eastAsia="Times New Roman" w:hAnsi="Calibri" w:cs="Calibri"/>
      <w:kern w:val="0"/>
      <w:sz w:val="24"/>
      <w:szCs w:val="24"/>
      <w:lang w:val="en-GB" w:eastAsia="de-DE"/>
      <w14:ligatures w14:val="none"/>
    </w:rPr>
  </w:style>
  <w:style w:type="character" w:customStyle="1" w:styleId="HadeaTextNormalChar">
    <w:name w:val="Hadea Text Normal Char"/>
    <w:basedOn w:val="DefaultParagraphFont"/>
    <w:link w:val="HadeaTextNormal"/>
    <w:rsid w:val="004A6133"/>
    <w:rPr>
      <w:rFonts w:ascii="Calibri" w:eastAsia="Times New Roman" w:hAnsi="Calibri" w:cs="Calibri"/>
      <w:kern w:val="0"/>
      <w:sz w:val="24"/>
      <w:szCs w:val="24"/>
      <w:lang w:val="en-GB" w:eastAsia="de-DE"/>
      <w14:ligatures w14:val="none"/>
    </w:rPr>
  </w:style>
  <w:style w:type="character" w:customStyle="1" w:styleId="normaltextrun">
    <w:name w:val="normaltextrun"/>
    <w:basedOn w:val="DefaultParagraphFont"/>
    <w:rsid w:val="00A9373B"/>
  </w:style>
  <w:style w:type="table" w:styleId="TableGrid">
    <w:name w:val="Table Grid"/>
    <w:basedOn w:val="TableNormal"/>
    <w:uiPriority w:val="39"/>
    <w:rsid w:val="00D9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601F"/>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Strong">
    <w:name w:val="Strong"/>
    <w:basedOn w:val="DefaultParagraphFont"/>
    <w:uiPriority w:val="22"/>
    <w:qFormat/>
    <w:rsid w:val="00A54284"/>
    <w:rPr>
      <w:b/>
      <w:bCs/>
    </w:rPr>
  </w:style>
  <w:style w:type="character" w:styleId="Hyperlink">
    <w:name w:val="Hyperlink"/>
    <w:basedOn w:val="DefaultParagraphFont"/>
    <w:uiPriority w:val="99"/>
    <w:unhideWhenUsed/>
    <w:rsid w:val="004F48EC"/>
    <w:rPr>
      <w:color w:val="808285" w:themeColor="hyperlink"/>
      <w:u w:val="single"/>
    </w:rPr>
  </w:style>
  <w:style w:type="paragraph" w:styleId="PlainText">
    <w:name w:val="Plain Text"/>
    <w:basedOn w:val="Normal"/>
    <w:link w:val="PlainTextChar"/>
    <w:uiPriority w:val="99"/>
    <w:unhideWhenUsed/>
    <w:rsid w:val="00993D7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993D71"/>
    <w:rPr>
      <w:rFonts w:ascii="Calibri" w:eastAsia="Times New Roman" w:hAnsi="Calibri"/>
      <w:szCs w:val="21"/>
    </w:rPr>
  </w:style>
  <w:style w:type="character" w:styleId="BookTitle">
    <w:name w:val="Book Title"/>
    <w:basedOn w:val="DefaultParagraphFont"/>
    <w:uiPriority w:val="33"/>
    <w:qFormat/>
    <w:rsid w:val="00E84BCA"/>
    <w:rPr>
      <w:b/>
      <w:bCs/>
      <w:i/>
      <w:iCs/>
      <w:spacing w:val="5"/>
    </w:rPr>
  </w:style>
  <w:style w:type="paragraph" w:customStyle="1" w:styleId="Stlus1">
    <w:name w:val="Stílus1"/>
    <w:basedOn w:val="Normal"/>
    <w:link w:val="Stlus1Char"/>
    <w:qFormat/>
    <w:rsid w:val="00E84BCA"/>
    <w:pPr>
      <w:spacing w:after="120" w:line="240" w:lineRule="auto"/>
    </w:pPr>
  </w:style>
  <w:style w:type="character" w:customStyle="1" w:styleId="Stlus1Char">
    <w:name w:val="Stílus1 Char"/>
    <w:basedOn w:val="DefaultParagraphFont"/>
    <w:link w:val="Stlus1"/>
    <w:rsid w:val="00E84BCA"/>
  </w:style>
  <w:style w:type="paragraph" w:styleId="Header">
    <w:name w:val="header"/>
    <w:basedOn w:val="Normal"/>
    <w:link w:val="HeaderChar"/>
    <w:uiPriority w:val="99"/>
    <w:unhideWhenUsed/>
    <w:rsid w:val="00B44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553"/>
  </w:style>
  <w:style w:type="paragraph" w:styleId="Footer">
    <w:name w:val="footer"/>
    <w:basedOn w:val="Normal"/>
    <w:link w:val="FooterChar"/>
    <w:uiPriority w:val="99"/>
    <w:unhideWhenUsed/>
    <w:rsid w:val="00B44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553"/>
  </w:style>
  <w:style w:type="character" w:styleId="PageNumber">
    <w:name w:val="page number"/>
    <w:basedOn w:val="DefaultParagraphFont"/>
    <w:uiPriority w:val="99"/>
    <w:semiHidden/>
    <w:unhideWhenUsed/>
    <w:rsid w:val="00E76DC1"/>
  </w:style>
  <w:style w:type="paragraph" w:customStyle="1" w:styleId="ListHadeaText">
    <w:name w:val="List Hadea Text"/>
    <w:basedOn w:val="HadeaTextNormal"/>
    <w:qFormat/>
    <w:rsid w:val="00E75C6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046716">
      <w:bodyDiv w:val="1"/>
      <w:marLeft w:val="0"/>
      <w:marRight w:val="0"/>
      <w:marTop w:val="0"/>
      <w:marBottom w:val="0"/>
      <w:divBdr>
        <w:top w:val="none" w:sz="0" w:space="0" w:color="auto"/>
        <w:left w:val="none" w:sz="0" w:space="0" w:color="auto"/>
        <w:bottom w:val="none" w:sz="0" w:space="0" w:color="auto"/>
        <w:right w:val="none" w:sz="0" w:space="0" w:color="auto"/>
      </w:divBdr>
    </w:div>
    <w:div w:id="1442410403">
      <w:bodyDiv w:val="1"/>
      <w:marLeft w:val="0"/>
      <w:marRight w:val="0"/>
      <w:marTop w:val="0"/>
      <w:marBottom w:val="0"/>
      <w:divBdr>
        <w:top w:val="none" w:sz="0" w:space="0" w:color="auto"/>
        <w:left w:val="none" w:sz="0" w:space="0" w:color="auto"/>
        <w:bottom w:val="none" w:sz="0" w:space="0" w:color="auto"/>
        <w:right w:val="none" w:sz="0" w:space="0" w:color="auto"/>
      </w:divBdr>
    </w:div>
    <w:div w:id="1478187966">
      <w:bodyDiv w:val="1"/>
      <w:marLeft w:val="0"/>
      <w:marRight w:val="0"/>
      <w:marTop w:val="0"/>
      <w:marBottom w:val="0"/>
      <w:divBdr>
        <w:top w:val="none" w:sz="0" w:space="0" w:color="auto"/>
        <w:left w:val="none" w:sz="0" w:space="0" w:color="auto"/>
        <w:bottom w:val="none" w:sz="0" w:space="0" w:color="auto"/>
        <w:right w:val="none" w:sz="0" w:space="0" w:color="auto"/>
      </w:divBdr>
    </w:div>
    <w:div w:id="17641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wmf"/></Relationships>
</file>

<file path=word/theme/theme1.xml><?xml version="1.0" encoding="utf-8"?>
<a:theme xmlns:a="http://schemas.openxmlformats.org/drawingml/2006/main" name="Office-téma">
  <a:themeElements>
    <a:clrScheme name="EU PROMENS">
      <a:dk1>
        <a:srgbClr val="58595B"/>
      </a:dk1>
      <a:lt1>
        <a:srgbClr val="FFFFFF"/>
      </a:lt1>
      <a:dk2>
        <a:srgbClr val="1D869C"/>
      </a:dk2>
      <a:lt2>
        <a:srgbClr val="60C3A9"/>
      </a:lt2>
      <a:accent1>
        <a:srgbClr val="1D869C"/>
      </a:accent1>
      <a:accent2>
        <a:srgbClr val="AED79D"/>
      </a:accent2>
      <a:accent3>
        <a:srgbClr val="E9E69B"/>
      </a:accent3>
      <a:accent4>
        <a:srgbClr val="24A8BA"/>
      </a:accent4>
      <a:accent5>
        <a:srgbClr val="66C3C9"/>
      </a:accent5>
      <a:accent6>
        <a:srgbClr val="9ED9DE"/>
      </a:accent6>
      <a:hlink>
        <a:srgbClr val="808285"/>
      </a:hlink>
      <a:folHlink>
        <a:srgbClr val="A7A9A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DD099C5B08547BB3E8BCDA68E780D" ma:contentTypeVersion="22" ma:contentTypeDescription="Create a new document." ma:contentTypeScope="" ma:versionID="6708c6e791db4e897f6139fb473aa591">
  <xsd:schema xmlns:xsd="http://www.w3.org/2001/XMLSchema" xmlns:xs="http://www.w3.org/2001/XMLSchema" xmlns:p="http://schemas.microsoft.com/office/2006/metadata/properties" xmlns:ns2="94b3644f-a22d-4d8f-bd19-2c16c037870e" xmlns:ns3="4a70b212-0f44-46ce-a1b4-ab52c20940d1" targetNamespace="http://schemas.microsoft.com/office/2006/metadata/properties" ma:root="true" ma:fieldsID="a0873c9c101336fcba50fee8085af07f" ns2:_="" ns3:_="">
    <xsd:import namespace="94b3644f-a22d-4d8f-bd19-2c16c037870e"/>
    <xsd:import namespace="4a70b212-0f44-46ce-a1b4-ab52c20940d1"/>
    <xsd:element name="properties">
      <xsd:complexType>
        <xsd:sequence>
          <xsd:element name="documentManagement">
            <xsd:complexType>
              <xsd:all>
                <xsd:element ref="ns2:Sync" minOccurs="0"/>
                <xsd:element ref="ns2:Activity" minOccurs="0"/>
                <xsd:element ref="ns2:Process" minOccurs="0"/>
                <xsd:element ref="ns2:Type_x0020_of_x0020_Content" minOccurs="0"/>
                <xsd:element ref="ns2:Document_x0020_Stat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Status" minOccurs="0"/>
                <xsd:element ref="ns2:MediaServiceLoca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3644f-a22d-4d8f-bd19-2c16c037870e" elementFormDefault="qualified">
    <xsd:import namespace="http://schemas.microsoft.com/office/2006/documentManagement/types"/>
    <xsd:import namespace="http://schemas.microsoft.com/office/infopath/2007/PartnerControls"/>
    <xsd:element name="Sync" ma:index="8" nillable="true" ma:displayName="Sync to GINA" ma:indexed="true" ma:internalName="Sync">
      <xsd:simpleType>
        <xsd:restriction base="dms:Boolean"/>
      </xsd:simpleType>
    </xsd:element>
    <xsd:element name="Activity" ma:index="9" nillable="true" ma:displayName="Activity" ma:list="62ee8aa3-3c1a-49c5-8b8f-d6515e3ff512" ma:internalName="Activity" ma:showField="Title">
      <xsd:simpleType>
        <xsd:restriction base="dms:Lookup"/>
      </xsd:simpleType>
    </xsd:element>
    <xsd:element name="Process" ma:index="10" nillable="true" ma:displayName="Process" ma:list="62ee8aa3-3c1a-49c5-8b8f-d6515e3ff512" ma:internalName="Process" ma:readOnly="true" ma:showField="ProcessCalc" ma:web="4a70b212-0f44-46ce-a1b4-ab52c20940d1">
      <xsd:simpleType>
        <xsd:restriction base="dms:Lookup"/>
      </xsd:simpleType>
    </xsd:element>
    <xsd:element name="Type_x0020_of_x0020_Content" ma:index="11" nillable="true" ma:displayName="Type of Content" ma:list="7277ec00-a16d-4893-999b-d33bf230fdc1" ma:internalName="Type_x0020_of_x0020_Content" ma:showField="Title">
      <xsd:simpleType>
        <xsd:restriction base="dms:Lookup"/>
      </xsd:simpleType>
    </xsd:element>
    <xsd:element name="Document_x0020_State" ma:index="12" nillable="true" ma:displayName="Document State" ma:list="35554387-b8ff-4d63-abae-01f2c18960e7" ma:internalName="Document_x0020_State"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7dcd140-a7a7-46ce-917b-3d7f1aba0e1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Status" ma:index="27" nillable="true" ma:displayName="Status" ma:format="Dropdown" ma:internalName="Status">
      <xsd:simpleType>
        <xsd:restriction base="dms:Text">
          <xsd:maxLength value="255"/>
        </xsd:restriction>
      </xsd:simpleType>
    </xsd:element>
    <xsd:element name="MediaServiceLocation" ma:index="28" nillable="true" ma:displayName="Location" ma:indexed="true" ma:internalName="MediaServiceLocation" ma:readOnly="true">
      <xsd:simpleType>
        <xsd:restriction base="dms:Text"/>
      </xsd:simpleType>
    </xsd:element>
    <xsd:element name="Comment" ma:index="29"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0b212-0f44-46ce-a1b4-ab52c20940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a173529-37f8-4b24-9729-a85e34034cbb}" ma:internalName="TaxCatchAll" ma:showField="CatchAllData" ma:web="4a70b212-0f44-46ce-a1b4-ab52c2094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3644f-a22d-4d8f-bd19-2c16c037870e">
      <Terms xmlns="http://schemas.microsoft.com/office/infopath/2007/PartnerControls"/>
    </lcf76f155ced4ddcb4097134ff3c332f>
    <Document_x0020_State xmlns="94b3644f-a22d-4d8f-bd19-2c16c037870e" xsi:nil="true"/>
    <Activity xmlns="94b3644f-a22d-4d8f-bd19-2c16c037870e" xsi:nil="true"/>
    <TaxCatchAll xmlns="4a70b212-0f44-46ce-a1b4-ab52c20940d1" xsi:nil="true"/>
    <Type_x0020_of_x0020_Content xmlns="94b3644f-a22d-4d8f-bd19-2c16c037870e" xsi:nil="true"/>
    <Sync xmlns="94b3644f-a22d-4d8f-bd19-2c16c037870e" xsi:nil="true"/>
    <Status xmlns="94b3644f-a22d-4d8f-bd19-2c16c037870e" xsi:nil="true"/>
    <Comment xmlns="94b3644f-a22d-4d8f-bd19-2c16c03787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7448-09D5-4D76-8C2E-3484FFADE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3644f-a22d-4d8f-bd19-2c16c037870e"/>
    <ds:schemaRef ds:uri="4a70b212-0f44-46ce-a1b4-ab52c2094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8A406-2BC7-4D42-AC5A-A222561C3AC7}">
  <ds:schemaRefs>
    <ds:schemaRef ds:uri="http://schemas.microsoft.com/sharepoint/v3/contenttype/forms"/>
  </ds:schemaRefs>
</ds:datastoreItem>
</file>

<file path=customXml/itemProps3.xml><?xml version="1.0" encoding="utf-8"?>
<ds:datastoreItem xmlns:ds="http://schemas.openxmlformats.org/officeDocument/2006/customXml" ds:itemID="{094FDF33-0B42-422D-8615-B7DB149C6993}">
  <ds:schemaRefs>
    <ds:schemaRef ds:uri="http://schemas.microsoft.com/office/2006/metadata/properties"/>
    <ds:schemaRef ds:uri="http://schemas.microsoft.com/office/infopath/2007/PartnerControls"/>
    <ds:schemaRef ds:uri="94b3644f-a22d-4d8f-bd19-2c16c037870e"/>
    <ds:schemaRef ds:uri="4a70b212-0f44-46ce-a1b4-ab52c20940d1"/>
  </ds:schemaRefs>
</ds:datastoreItem>
</file>

<file path=customXml/itemProps4.xml><?xml version="1.0" encoding="utf-8"?>
<ds:datastoreItem xmlns:ds="http://schemas.openxmlformats.org/officeDocument/2006/customXml" ds:itemID="{E70B6C54-EBD1-4E41-BFE4-3415247F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2418</Words>
  <Characters>13785</Characters>
  <Application>Microsoft Office Word</Application>
  <DocSecurity>4</DocSecurity>
  <Lines>114</Lines>
  <Paragraphs>32</Paragraphs>
  <ScaleCrop>false</ScaleCrop>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Dhupia</dc:creator>
  <cp:keywords/>
  <dc:description/>
  <cp:lastModifiedBy>Aisling Culhane</cp:lastModifiedBy>
  <cp:revision>2</cp:revision>
  <dcterms:created xsi:type="dcterms:W3CDTF">2024-12-17T17:14:00Z</dcterms:created>
  <dcterms:modified xsi:type="dcterms:W3CDTF">2024-12-17T17:14:00Z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0x010100728DD099C5B08547BB3E8BCDA68E780D</vt:lpwstr>
  </property>
  <property fmtid="{D5CDD505-2E9C-101B-9397-08002B2CF9AE}" pid="3" name="MediaServiceImageTags">
    <vt:lpwstr/>
  </property>
</Properties>
</file>